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viesussraas6parykinimas"/>
        <w:tblW w:w="0" w:type="auto"/>
        <w:tblInd w:w="0" w:type="dxa"/>
        <w:tblLook w:val="04A0" w:firstRow="1" w:lastRow="0" w:firstColumn="1" w:lastColumn="0" w:noHBand="0" w:noVBand="1"/>
      </w:tblPr>
      <w:tblGrid>
        <w:gridCol w:w="9854"/>
      </w:tblGrid>
      <w:tr w:rsidR="007764FA" w:rsidTr="00706F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54" w:type="dxa"/>
            <w:tcBorders>
              <w:top w:val="single" w:sz="8" w:space="0" w:color="F79646" w:themeColor="accent6"/>
              <w:left w:val="single" w:sz="8" w:space="0" w:color="F79646" w:themeColor="accent6"/>
              <w:bottom w:val="nil"/>
              <w:right w:val="single" w:sz="8" w:space="0" w:color="F79646" w:themeColor="accent6"/>
            </w:tcBorders>
            <w:shd w:val="clear" w:color="auto" w:fill="FFC000"/>
            <w:hideMark/>
          </w:tcPr>
          <w:p w:rsidR="007764FA" w:rsidRDefault="007764FA">
            <w:pPr>
              <w:rPr>
                <w:rFonts w:ascii="Times New Roman" w:hAnsi="Times New Roman" w:cs="Times New Roman"/>
                <w:color w:val="auto"/>
                <w:sz w:val="28"/>
                <w:szCs w:val="28"/>
              </w:rPr>
            </w:pPr>
            <w:r>
              <w:rPr>
                <w:rFonts w:ascii="Times New Roman" w:hAnsi="Times New Roman" w:cs="Times New Roman"/>
                <w:color w:val="auto"/>
                <w:sz w:val="28"/>
                <w:szCs w:val="28"/>
              </w:rPr>
              <w:t>Programos pavadinimas</w:t>
            </w:r>
          </w:p>
        </w:tc>
      </w:tr>
      <w:tr w:rsidR="007764FA" w:rsidTr="00706F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54" w:type="dxa"/>
          </w:tcPr>
          <w:p w:rsidR="007764FA" w:rsidRPr="00706FA0" w:rsidRDefault="007764FA" w:rsidP="00706FA0">
            <w:pPr>
              <w:jc w:val="center"/>
              <w:rPr>
                <w:rFonts w:ascii="Times New Roman" w:hAnsi="Times New Roman" w:cs="Times New Roman"/>
                <w:i/>
                <w:sz w:val="24"/>
                <w:szCs w:val="24"/>
              </w:rPr>
            </w:pPr>
          </w:p>
          <w:p w:rsidR="00706FA0" w:rsidRPr="000C5054" w:rsidRDefault="00706FA0" w:rsidP="00706FA0">
            <w:pPr>
              <w:ind w:left="-142"/>
              <w:rPr>
                <w:rFonts w:ascii="Times New Roman" w:hAnsi="Times New Roman" w:cs="Times New Roman"/>
                <w:i/>
                <w:sz w:val="24"/>
                <w:szCs w:val="24"/>
              </w:rPr>
            </w:pPr>
            <w:r>
              <w:rPr>
                <w:rFonts w:ascii="Times New Roman" w:hAnsi="Times New Roman" w:cs="Times New Roman"/>
                <w:i/>
                <w:sz w:val="24"/>
                <w:szCs w:val="24"/>
              </w:rPr>
              <w:t xml:space="preserve">  „</w:t>
            </w:r>
            <w:r w:rsidR="00BC4CAA">
              <w:rPr>
                <w:rFonts w:ascii="Times New Roman" w:hAnsi="Times New Roman" w:cs="Times New Roman"/>
                <w:i/>
                <w:sz w:val="24"/>
                <w:szCs w:val="24"/>
              </w:rPr>
              <w:t>Pasidaryk pats</w:t>
            </w:r>
            <w:r w:rsidRPr="000C5054">
              <w:rPr>
                <w:rFonts w:ascii="Times New Roman" w:hAnsi="Times New Roman" w:cs="Times New Roman"/>
                <w:i/>
                <w:sz w:val="24"/>
                <w:szCs w:val="24"/>
              </w:rPr>
              <w:t>”</w:t>
            </w:r>
          </w:p>
          <w:p w:rsidR="00706FA0" w:rsidRPr="000C5054" w:rsidRDefault="00706FA0" w:rsidP="00706FA0">
            <w:pPr>
              <w:ind w:left="-709" w:firstLine="142"/>
              <w:jc w:val="center"/>
              <w:rPr>
                <w:rFonts w:ascii="Times New Roman" w:hAnsi="Times New Roman" w:cs="Times New Roman"/>
                <w:i/>
                <w:sz w:val="24"/>
                <w:szCs w:val="24"/>
              </w:rPr>
            </w:pPr>
          </w:p>
        </w:tc>
      </w:tr>
      <w:tr w:rsidR="007764FA" w:rsidTr="00706FA0">
        <w:tc>
          <w:tcPr>
            <w:cnfStyle w:val="001000000000" w:firstRow="0" w:lastRow="0" w:firstColumn="1" w:lastColumn="0" w:oddVBand="0" w:evenVBand="0" w:oddHBand="0" w:evenHBand="0" w:firstRowFirstColumn="0" w:firstRowLastColumn="0" w:lastRowFirstColumn="0" w:lastRowLastColumn="0"/>
            <w:tcW w:w="9854" w:type="dxa"/>
            <w:tcBorders>
              <w:top w:val="nil"/>
              <w:left w:val="single" w:sz="8" w:space="0" w:color="F79646" w:themeColor="accent6"/>
              <w:bottom w:val="nil"/>
              <w:right w:val="single" w:sz="8" w:space="0" w:color="F79646" w:themeColor="accent6"/>
            </w:tcBorders>
            <w:shd w:val="clear" w:color="auto" w:fill="FFC000"/>
            <w:hideMark/>
          </w:tcPr>
          <w:p w:rsidR="007764FA" w:rsidRPr="00706FA0" w:rsidRDefault="007764FA">
            <w:pPr>
              <w:rPr>
                <w:rFonts w:ascii="Times New Roman" w:hAnsi="Times New Roman" w:cs="Times New Roman"/>
                <w:sz w:val="24"/>
                <w:szCs w:val="24"/>
              </w:rPr>
            </w:pPr>
            <w:r w:rsidRPr="00706FA0">
              <w:rPr>
                <w:rFonts w:ascii="Times New Roman" w:hAnsi="Times New Roman" w:cs="Times New Roman"/>
                <w:sz w:val="24"/>
                <w:szCs w:val="24"/>
              </w:rPr>
              <w:t>Programos vykdytojas</w:t>
            </w:r>
          </w:p>
        </w:tc>
      </w:tr>
      <w:tr w:rsidR="007764FA" w:rsidTr="00706F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54" w:type="dxa"/>
            <w:hideMark/>
          </w:tcPr>
          <w:p w:rsidR="000C5054" w:rsidRDefault="000C5054" w:rsidP="00706FA0">
            <w:pPr>
              <w:rPr>
                <w:rFonts w:ascii="Times New Roman" w:hAnsi="Times New Roman" w:cs="Times New Roman"/>
                <w:b w:val="0"/>
                <w:i/>
                <w:sz w:val="24"/>
                <w:szCs w:val="24"/>
              </w:rPr>
            </w:pPr>
          </w:p>
          <w:p w:rsidR="007764FA" w:rsidRPr="00BC4CAA" w:rsidRDefault="000C5054" w:rsidP="00706FA0">
            <w:pPr>
              <w:rPr>
                <w:rFonts w:ascii="Times New Roman" w:hAnsi="Times New Roman" w:cs="Times New Roman"/>
                <w:i/>
                <w:sz w:val="24"/>
                <w:szCs w:val="24"/>
              </w:rPr>
            </w:pPr>
            <w:r w:rsidRPr="00BC4CAA">
              <w:rPr>
                <w:rFonts w:ascii="Times New Roman" w:hAnsi="Times New Roman" w:cs="Times New Roman"/>
                <w:i/>
                <w:sz w:val="24"/>
                <w:szCs w:val="24"/>
              </w:rPr>
              <w:t>VšĮ</w:t>
            </w:r>
            <w:r w:rsidR="00706FA0" w:rsidRPr="00BC4CAA">
              <w:rPr>
                <w:rFonts w:ascii="Times New Roman" w:hAnsi="Times New Roman" w:cs="Times New Roman"/>
                <w:i/>
                <w:sz w:val="24"/>
                <w:szCs w:val="24"/>
              </w:rPr>
              <w:t xml:space="preserve"> </w:t>
            </w:r>
            <w:r w:rsidR="00042587" w:rsidRPr="00BC4CAA">
              <w:rPr>
                <w:rFonts w:ascii="Times New Roman" w:hAnsi="Times New Roman" w:cs="Times New Roman"/>
                <w:i/>
                <w:sz w:val="24"/>
                <w:szCs w:val="24"/>
              </w:rPr>
              <w:t>Telšių</w:t>
            </w:r>
            <w:r w:rsidR="006F4756" w:rsidRPr="00BC4CAA">
              <w:rPr>
                <w:rFonts w:ascii="Times New Roman" w:hAnsi="Times New Roman" w:cs="Times New Roman"/>
                <w:i/>
                <w:sz w:val="24"/>
                <w:szCs w:val="24"/>
              </w:rPr>
              <w:t xml:space="preserve"> r</w:t>
            </w:r>
            <w:r w:rsidR="00706FA0" w:rsidRPr="00BC4CAA">
              <w:rPr>
                <w:rFonts w:ascii="Times New Roman" w:hAnsi="Times New Roman" w:cs="Times New Roman"/>
                <w:i/>
                <w:sz w:val="24"/>
                <w:szCs w:val="24"/>
              </w:rPr>
              <w:t>egioninis profesinio mokymo centras</w:t>
            </w:r>
          </w:p>
          <w:p w:rsidR="00706FA0" w:rsidRPr="00706FA0" w:rsidRDefault="00706FA0" w:rsidP="00706FA0">
            <w:pPr>
              <w:rPr>
                <w:rFonts w:ascii="Times New Roman" w:hAnsi="Times New Roman" w:cs="Times New Roman"/>
                <w:b w:val="0"/>
                <w:i/>
                <w:sz w:val="24"/>
                <w:szCs w:val="24"/>
              </w:rPr>
            </w:pPr>
          </w:p>
        </w:tc>
      </w:tr>
      <w:tr w:rsidR="007764FA" w:rsidTr="00706FA0">
        <w:tc>
          <w:tcPr>
            <w:cnfStyle w:val="001000000000" w:firstRow="0" w:lastRow="0" w:firstColumn="1" w:lastColumn="0" w:oddVBand="0" w:evenVBand="0" w:oddHBand="0" w:evenHBand="0" w:firstRowFirstColumn="0" w:firstRowLastColumn="0" w:lastRowFirstColumn="0" w:lastRowLastColumn="0"/>
            <w:tcW w:w="9854" w:type="dxa"/>
            <w:tcBorders>
              <w:top w:val="nil"/>
              <w:left w:val="single" w:sz="8" w:space="0" w:color="F79646" w:themeColor="accent6"/>
              <w:bottom w:val="nil"/>
              <w:right w:val="single" w:sz="8" w:space="0" w:color="F79646" w:themeColor="accent6"/>
            </w:tcBorders>
            <w:shd w:val="clear" w:color="auto" w:fill="FFC000"/>
            <w:hideMark/>
          </w:tcPr>
          <w:p w:rsidR="007764FA" w:rsidRPr="00706FA0" w:rsidRDefault="007764FA">
            <w:pPr>
              <w:rPr>
                <w:rFonts w:ascii="Times New Roman" w:hAnsi="Times New Roman" w:cs="Times New Roman"/>
                <w:sz w:val="24"/>
                <w:szCs w:val="24"/>
              </w:rPr>
            </w:pPr>
            <w:r w:rsidRPr="00706FA0">
              <w:rPr>
                <w:rFonts w:ascii="Times New Roman" w:hAnsi="Times New Roman" w:cs="Times New Roman"/>
                <w:sz w:val="24"/>
                <w:szCs w:val="24"/>
              </w:rPr>
              <w:t>Programos tikslai ir uždaviniai</w:t>
            </w:r>
          </w:p>
        </w:tc>
      </w:tr>
      <w:tr w:rsidR="007764FA" w:rsidTr="00706F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54" w:type="dxa"/>
          </w:tcPr>
          <w:p w:rsidR="007764FA" w:rsidRPr="00706FA0" w:rsidRDefault="007764FA">
            <w:pPr>
              <w:jc w:val="both"/>
              <w:rPr>
                <w:rFonts w:ascii="Times New Roman" w:hAnsi="Times New Roman" w:cs="Times New Roman"/>
                <w:i/>
                <w:sz w:val="24"/>
                <w:szCs w:val="24"/>
              </w:rPr>
            </w:pPr>
          </w:p>
          <w:p w:rsidR="007764FA" w:rsidRPr="00706FA0" w:rsidRDefault="00173B60">
            <w:pPr>
              <w:jc w:val="both"/>
              <w:rPr>
                <w:rFonts w:ascii="Times New Roman" w:hAnsi="Times New Roman" w:cs="Times New Roman"/>
                <w:i/>
                <w:sz w:val="24"/>
                <w:szCs w:val="24"/>
              </w:rPr>
            </w:pPr>
            <w:r w:rsidRPr="00706FA0">
              <w:rPr>
                <w:rFonts w:ascii="Times New Roman" w:hAnsi="Times New Roman" w:cs="Times New Roman"/>
                <w:i/>
                <w:sz w:val="24"/>
                <w:szCs w:val="24"/>
              </w:rPr>
              <w:t>Tikslas</w:t>
            </w:r>
            <w:r w:rsidR="007764FA" w:rsidRPr="00706FA0">
              <w:rPr>
                <w:rFonts w:ascii="Times New Roman" w:hAnsi="Times New Roman" w:cs="Times New Roman"/>
                <w:i/>
                <w:sz w:val="24"/>
                <w:szCs w:val="24"/>
              </w:rPr>
              <w:t>:</w:t>
            </w:r>
          </w:p>
          <w:p w:rsidR="007764FA" w:rsidRPr="00706FA0" w:rsidRDefault="00976E35">
            <w:pPr>
              <w:jc w:val="both"/>
              <w:rPr>
                <w:rFonts w:ascii="Times New Roman" w:hAnsi="Times New Roman" w:cs="Times New Roman"/>
                <w:b w:val="0"/>
                <w:i/>
                <w:sz w:val="24"/>
                <w:szCs w:val="24"/>
              </w:rPr>
            </w:pPr>
            <w:r>
              <w:rPr>
                <w:rFonts w:ascii="Times New Roman" w:hAnsi="Times New Roman" w:cs="Times New Roman"/>
                <w:b w:val="0"/>
                <w:i/>
                <w:sz w:val="24"/>
                <w:szCs w:val="24"/>
              </w:rPr>
              <w:t xml:space="preserve">           </w:t>
            </w:r>
            <w:r w:rsidR="00706FA0">
              <w:rPr>
                <w:rFonts w:ascii="Times New Roman" w:hAnsi="Times New Roman" w:cs="Times New Roman"/>
                <w:b w:val="0"/>
                <w:i/>
                <w:sz w:val="24"/>
                <w:szCs w:val="24"/>
              </w:rPr>
              <w:t xml:space="preserve">Suteikti </w:t>
            </w:r>
            <w:r w:rsidR="00BC4CAA">
              <w:rPr>
                <w:rFonts w:ascii="Times New Roman" w:hAnsi="Times New Roman" w:cs="Times New Roman"/>
                <w:b w:val="0"/>
                <w:i/>
                <w:sz w:val="24"/>
                <w:szCs w:val="24"/>
              </w:rPr>
              <w:t>galimybę Telšių rajono gyventojams susipažinti ir praktiškai išmokti taikyti „Adobe reader photoshop“ programą, sukurtą vaizdą pritaikyti praktiškai, sukuriant interjero dekoraciją.</w:t>
            </w:r>
          </w:p>
          <w:p w:rsidR="007764FA" w:rsidRPr="00706FA0" w:rsidRDefault="007764FA">
            <w:pPr>
              <w:jc w:val="both"/>
              <w:rPr>
                <w:rFonts w:ascii="Times New Roman" w:hAnsi="Times New Roman" w:cs="Times New Roman"/>
                <w:b w:val="0"/>
                <w:i/>
                <w:sz w:val="24"/>
                <w:szCs w:val="24"/>
              </w:rPr>
            </w:pPr>
          </w:p>
          <w:p w:rsidR="007764FA" w:rsidRPr="00706FA0" w:rsidRDefault="007764FA">
            <w:pPr>
              <w:jc w:val="both"/>
              <w:rPr>
                <w:rFonts w:ascii="Times New Roman" w:hAnsi="Times New Roman" w:cs="Times New Roman"/>
                <w:i/>
                <w:sz w:val="24"/>
                <w:szCs w:val="24"/>
              </w:rPr>
            </w:pPr>
            <w:r w:rsidRPr="00706FA0">
              <w:rPr>
                <w:rFonts w:ascii="Times New Roman" w:hAnsi="Times New Roman" w:cs="Times New Roman"/>
                <w:i/>
                <w:sz w:val="24"/>
                <w:szCs w:val="24"/>
              </w:rPr>
              <w:t>Uždaviniai:</w:t>
            </w:r>
          </w:p>
          <w:p w:rsidR="007764FA" w:rsidRPr="00706FA0" w:rsidRDefault="000D4DB4" w:rsidP="006F4756">
            <w:pPr>
              <w:pStyle w:val="Sraopastraipa"/>
              <w:numPr>
                <w:ilvl w:val="0"/>
                <w:numId w:val="1"/>
              </w:numPr>
              <w:jc w:val="both"/>
              <w:rPr>
                <w:rFonts w:ascii="Times New Roman" w:hAnsi="Times New Roman" w:cs="Times New Roman"/>
                <w:b w:val="0"/>
                <w:bCs w:val="0"/>
                <w:i/>
                <w:sz w:val="24"/>
                <w:szCs w:val="24"/>
              </w:rPr>
            </w:pPr>
            <w:r>
              <w:rPr>
                <w:rFonts w:ascii="Times New Roman" w:hAnsi="Times New Roman" w:cs="Times New Roman"/>
                <w:b w:val="0"/>
                <w:bCs w:val="0"/>
                <w:i/>
                <w:sz w:val="24"/>
                <w:szCs w:val="24"/>
              </w:rPr>
              <w:t>su</w:t>
            </w:r>
            <w:r w:rsidR="000C5054">
              <w:rPr>
                <w:rFonts w:ascii="Times New Roman" w:hAnsi="Times New Roman" w:cs="Times New Roman"/>
                <w:b w:val="0"/>
                <w:bCs w:val="0"/>
                <w:i/>
                <w:sz w:val="24"/>
                <w:szCs w:val="24"/>
              </w:rPr>
              <w:t xml:space="preserve">pažinti su </w:t>
            </w:r>
            <w:r w:rsidR="00BC4CAA">
              <w:rPr>
                <w:rFonts w:ascii="Times New Roman" w:hAnsi="Times New Roman" w:cs="Times New Roman"/>
                <w:b w:val="0"/>
                <w:bCs w:val="0"/>
                <w:i/>
                <w:sz w:val="24"/>
                <w:szCs w:val="24"/>
              </w:rPr>
              <w:t>„Adobe reader photoshop“ terminais, įrankių juostomis;</w:t>
            </w:r>
          </w:p>
          <w:p w:rsidR="00706FA0" w:rsidRDefault="00BC4CAA" w:rsidP="00706FA0">
            <w:pPr>
              <w:pStyle w:val="Sraopastraipa"/>
              <w:numPr>
                <w:ilvl w:val="0"/>
                <w:numId w:val="1"/>
              </w:numPr>
              <w:jc w:val="both"/>
              <w:rPr>
                <w:rFonts w:ascii="Times New Roman" w:hAnsi="Times New Roman" w:cs="Times New Roman"/>
                <w:b w:val="0"/>
                <w:bCs w:val="0"/>
                <w:i/>
                <w:sz w:val="24"/>
                <w:szCs w:val="24"/>
              </w:rPr>
            </w:pPr>
            <w:r>
              <w:rPr>
                <w:rFonts w:ascii="Times New Roman" w:hAnsi="Times New Roman" w:cs="Times New Roman"/>
                <w:b w:val="0"/>
                <w:bCs w:val="0"/>
                <w:i/>
                <w:sz w:val="24"/>
                <w:szCs w:val="24"/>
              </w:rPr>
              <w:t>paaiškinti įrankių Clone Stamp įrankių pritaikymo galimybes</w:t>
            </w:r>
            <w:r w:rsidR="00706FA0">
              <w:rPr>
                <w:rFonts w:ascii="Times New Roman" w:hAnsi="Times New Roman" w:cs="Times New Roman"/>
                <w:b w:val="0"/>
                <w:bCs w:val="0"/>
                <w:i/>
                <w:sz w:val="24"/>
                <w:szCs w:val="24"/>
              </w:rPr>
              <w:t>;</w:t>
            </w:r>
          </w:p>
          <w:p w:rsidR="00706FA0" w:rsidRDefault="000D4DB4" w:rsidP="00706FA0">
            <w:pPr>
              <w:pStyle w:val="Sraopastraipa"/>
              <w:numPr>
                <w:ilvl w:val="0"/>
                <w:numId w:val="1"/>
              </w:numPr>
              <w:jc w:val="both"/>
              <w:rPr>
                <w:rFonts w:ascii="Times New Roman" w:hAnsi="Times New Roman" w:cs="Times New Roman"/>
                <w:b w:val="0"/>
                <w:bCs w:val="0"/>
                <w:i/>
                <w:sz w:val="24"/>
                <w:szCs w:val="24"/>
              </w:rPr>
            </w:pPr>
            <w:r>
              <w:rPr>
                <w:rFonts w:ascii="Times New Roman" w:hAnsi="Times New Roman" w:cs="Times New Roman"/>
                <w:b w:val="0"/>
                <w:bCs w:val="0"/>
                <w:i/>
                <w:sz w:val="24"/>
                <w:szCs w:val="24"/>
              </w:rPr>
              <w:t>atlikti nuotraukų retušavimą</w:t>
            </w:r>
            <w:r>
              <w:rPr>
                <w:rFonts w:ascii="Times New Roman" w:hAnsi="Times New Roman" w:cs="Times New Roman"/>
                <w:b w:val="0"/>
                <w:bCs w:val="0"/>
                <w:i/>
                <w:sz w:val="24"/>
                <w:szCs w:val="24"/>
              </w:rPr>
              <w:t xml:space="preserve"> </w:t>
            </w:r>
            <w:r w:rsidR="00BC4CAA">
              <w:rPr>
                <w:rFonts w:ascii="Times New Roman" w:hAnsi="Times New Roman" w:cs="Times New Roman"/>
                <w:b w:val="0"/>
                <w:bCs w:val="0"/>
                <w:i/>
                <w:sz w:val="24"/>
                <w:szCs w:val="24"/>
              </w:rPr>
              <w:t>naudojant Clone Stamp ir Pattern Stamp įrankius;</w:t>
            </w:r>
          </w:p>
          <w:p w:rsidR="00BC4CAA" w:rsidRDefault="000D4DB4" w:rsidP="00706FA0">
            <w:pPr>
              <w:pStyle w:val="Sraopastraipa"/>
              <w:numPr>
                <w:ilvl w:val="0"/>
                <w:numId w:val="1"/>
              </w:numPr>
              <w:jc w:val="both"/>
              <w:rPr>
                <w:rFonts w:ascii="Times New Roman" w:hAnsi="Times New Roman" w:cs="Times New Roman"/>
                <w:b w:val="0"/>
                <w:bCs w:val="0"/>
                <w:i/>
                <w:sz w:val="24"/>
                <w:szCs w:val="24"/>
              </w:rPr>
            </w:pPr>
            <w:r>
              <w:rPr>
                <w:rFonts w:ascii="Times New Roman" w:hAnsi="Times New Roman" w:cs="Times New Roman"/>
                <w:b w:val="0"/>
                <w:bCs w:val="0"/>
                <w:i/>
                <w:sz w:val="24"/>
                <w:szCs w:val="24"/>
              </w:rPr>
              <w:t>perteikti</w:t>
            </w:r>
            <w:r w:rsidR="00BC4CAA">
              <w:rPr>
                <w:rFonts w:ascii="Times New Roman" w:hAnsi="Times New Roman" w:cs="Times New Roman"/>
                <w:b w:val="0"/>
                <w:bCs w:val="0"/>
                <w:i/>
                <w:sz w:val="24"/>
                <w:szCs w:val="24"/>
              </w:rPr>
              <w:t xml:space="preserve"> interjero aksesuaro gamybos principus naudojant medžiagas ir įrankius;</w:t>
            </w:r>
          </w:p>
          <w:p w:rsidR="00BC4CAA" w:rsidRDefault="000D4DB4" w:rsidP="00706FA0">
            <w:pPr>
              <w:pStyle w:val="Sraopastraipa"/>
              <w:numPr>
                <w:ilvl w:val="0"/>
                <w:numId w:val="1"/>
              </w:numPr>
              <w:jc w:val="both"/>
              <w:rPr>
                <w:rFonts w:ascii="Times New Roman" w:hAnsi="Times New Roman" w:cs="Times New Roman"/>
                <w:b w:val="0"/>
                <w:bCs w:val="0"/>
                <w:i/>
                <w:sz w:val="24"/>
                <w:szCs w:val="24"/>
              </w:rPr>
            </w:pPr>
            <w:r>
              <w:rPr>
                <w:rFonts w:ascii="Times New Roman" w:hAnsi="Times New Roman" w:cs="Times New Roman"/>
                <w:b w:val="0"/>
                <w:bCs w:val="0"/>
                <w:i/>
                <w:sz w:val="24"/>
                <w:szCs w:val="24"/>
              </w:rPr>
              <w:t>suteikti žinių apie</w:t>
            </w:r>
            <w:r w:rsidR="00731D82">
              <w:rPr>
                <w:rFonts w:ascii="Times New Roman" w:hAnsi="Times New Roman" w:cs="Times New Roman"/>
                <w:b w:val="0"/>
                <w:bCs w:val="0"/>
                <w:i/>
                <w:sz w:val="24"/>
                <w:szCs w:val="24"/>
              </w:rPr>
              <w:t xml:space="preserve"> spalvų derinimo taisykles;</w:t>
            </w:r>
          </w:p>
          <w:p w:rsidR="00731D82" w:rsidRDefault="00731D82" w:rsidP="00706FA0">
            <w:pPr>
              <w:pStyle w:val="Sraopastraipa"/>
              <w:numPr>
                <w:ilvl w:val="0"/>
                <w:numId w:val="1"/>
              </w:numPr>
              <w:jc w:val="both"/>
              <w:rPr>
                <w:rFonts w:ascii="Times New Roman" w:hAnsi="Times New Roman" w:cs="Times New Roman"/>
                <w:b w:val="0"/>
                <w:bCs w:val="0"/>
                <w:i/>
                <w:sz w:val="24"/>
                <w:szCs w:val="24"/>
              </w:rPr>
            </w:pPr>
            <w:r>
              <w:rPr>
                <w:rFonts w:ascii="Times New Roman" w:hAnsi="Times New Roman" w:cs="Times New Roman"/>
                <w:b w:val="0"/>
                <w:bCs w:val="0"/>
                <w:i/>
                <w:sz w:val="24"/>
                <w:szCs w:val="24"/>
              </w:rPr>
              <w:t>su</w:t>
            </w:r>
            <w:r w:rsidR="000D4DB4">
              <w:rPr>
                <w:rFonts w:ascii="Times New Roman" w:hAnsi="Times New Roman" w:cs="Times New Roman"/>
                <w:b w:val="0"/>
                <w:bCs w:val="0"/>
                <w:i/>
                <w:sz w:val="24"/>
                <w:szCs w:val="24"/>
              </w:rPr>
              <w:t>pažindinti</w:t>
            </w:r>
            <w:r>
              <w:rPr>
                <w:rFonts w:ascii="Times New Roman" w:hAnsi="Times New Roman" w:cs="Times New Roman"/>
                <w:b w:val="0"/>
                <w:bCs w:val="0"/>
                <w:i/>
                <w:sz w:val="24"/>
                <w:szCs w:val="24"/>
              </w:rPr>
              <w:t xml:space="preserve"> su dekoravimo medžiagomis ir įrankiais;</w:t>
            </w:r>
          </w:p>
          <w:p w:rsidR="00731D82" w:rsidRDefault="000D4DB4" w:rsidP="00706FA0">
            <w:pPr>
              <w:pStyle w:val="Sraopastraipa"/>
              <w:numPr>
                <w:ilvl w:val="0"/>
                <w:numId w:val="1"/>
              </w:numPr>
              <w:jc w:val="both"/>
              <w:rPr>
                <w:rFonts w:ascii="Times New Roman" w:hAnsi="Times New Roman" w:cs="Times New Roman"/>
                <w:b w:val="0"/>
                <w:bCs w:val="0"/>
                <w:i/>
                <w:sz w:val="24"/>
                <w:szCs w:val="24"/>
              </w:rPr>
            </w:pPr>
            <w:r>
              <w:rPr>
                <w:rFonts w:ascii="Times New Roman" w:hAnsi="Times New Roman" w:cs="Times New Roman"/>
                <w:b w:val="0"/>
                <w:bCs w:val="0"/>
                <w:i/>
                <w:sz w:val="24"/>
                <w:szCs w:val="24"/>
              </w:rPr>
              <w:t>pasigaminti</w:t>
            </w:r>
            <w:r w:rsidR="00731D82">
              <w:rPr>
                <w:rFonts w:ascii="Times New Roman" w:hAnsi="Times New Roman" w:cs="Times New Roman"/>
                <w:b w:val="0"/>
                <w:bCs w:val="0"/>
                <w:i/>
                <w:sz w:val="24"/>
                <w:szCs w:val="24"/>
              </w:rPr>
              <w:t xml:space="preserve"> interjero aksesuarą pagal technologinį eiliškumą.</w:t>
            </w:r>
          </w:p>
          <w:p w:rsidR="00706FA0" w:rsidRPr="00BC4CAA" w:rsidRDefault="00706FA0" w:rsidP="00BC4CAA">
            <w:pPr>
              <w:jc w:val="both"/>
              <w:rPr>
                <w:rFonts w:ascii="Times New Roman" w:hAnsi="Times New Roman" w:cs="Times New Roman"/>
                <w:i/>
                <w:sz w:val="24"/>
                <w:szCs w:val="24"/>
              </w:rPr>
            </w:pPr>
          </w:p>
        </w:tc>
      </w:tr>
      <w:tr w:rsidR="007764FA" w:rsidTr="00706FA0">
        <w:tc>
          <w:tcPr>
            <w:cnfStyle w:val="001000000000" w:firstRow="0" w:lastRow="0" w:firstColumn="1" w:lastColumn="0" w:oddVBand="0" w:evenVBand="0" w:oddHBand="0" w:evenHBand="0" w:firstRowFirstColumn="0" w:firstRowLastColumn="0" w:lastRowFirstColumn="0" w:lastRowLastColumn="0"/>
            <w:tcW w:w="9854" w:type="dxa"/>
            <w:tcBorders>
              <w:top w:val="nil"/>
              <w:left w:val="single" w:sz="8" w:space="0" w:color="F79646" w:themeColor="accent6"/>
              <w:bottom w:val="nil"/>
              <w:right w:val="single" w:sz="8" w:space="0" w:color="F79646" w:themeColor="accent6"/>
            </w:tcBorders>
            <w:shd w:val="clear" w:color="auto" w:fill="FFC000"/>
            <w:hideMark/>
          </w:tcPr>
          <w:p w:rsidR="007764FA" w:rsidRPr="00706FA0" w:rsidRDefault="007764FA">
            <w:pPr>
              <w:jc w:val="both"/>
              <w:rPr>
                <w:rFonts w:ascii="Times New Roman" w:hAnsi="Times New Roman" w:cs="Times New Roman"/>
                <w:sz w:val="24"/>
                <w:szCs w:val="24"/>
              </w:rPr>
            </w:pPr>
            <w:r w:rsidRPr="00706FA0">
              <w:rPr>
                <w:rFonts w:ascii="Times New Roman" w:hAnsi="Times New Roman" w:cs="Times New Roman"/>
                <w:sz w:val="24"/>
                <w:szCs w:val="24"/>
              </w:rPr>
              <w:t>Laukiami rezultatai ir galimas programos tęstinumas</w:t>
            </w:r>
          </w:p>
        </w:tc>
      </w:tr>
      <w:tr w:rsidR="007764FA" w:rsidTr="00706F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54" w:type="dxa"/>
          </w:tcPr>
          <w:p w:rsidR="007764FA" w:rsidRPr="00706FA0" w:rsidRDefault="007764FA">
            <w:pPr>
              <w:jc w:val="both"/>
              <w:rPr>
                <w:rFonts w:ascii="Times New Roman" w:hAnsi="Times New Roman" w:cs="Times New Roman"/>
                <w:sz w:val="24"/>
                <w:szCs w:val="24"/>
              </w:rPr>
            </w:pPr>
          </w:p>
          <w:p w:rsidR="000C5054" w:rsidRPr="000C5054" w:rsidRDefault="00BC4CAA" w:rsidP="000D4DB4">
            <w:pPr>
              <w:jc w:val="both"/>
              <w:rPr>
                <w:rFonts w:ascii="Times New Roman" w:hAnsi="Times New Roman" w:cs="Times New Roman"/>
                <w:b w:val="0"/>
                <w:i/>
                <w:sz w:val="24"/>
                <w:szCs w:val="24"/>
              </w:rPr>
            </w:pPr>
            <w:r>
              <w:rPr>
                <w:rFonts w:ascii="Times New Roman" w:hAnsi="Times New Roman" w:cs="Times New Roman"/>
                <w:b w:val="0"/>
                <w:i/>
                <w:sz w:val="24"/>
                <w:szCs w:val="24"/>
              </w:rPr>
              <w:t xml:space="preserve">Gyventojai susipažins ir išmoks dirbti su „Adobe reader photoshop“ programa, patobulins anglų kalbos žinias ir įgytas žinias pritaikys praktiškai sukurdami interjero dekoraciją. Šias žinias taip pat galės pritaikyti kurdami gaminius arba reklamuodami savo pagamintus produktus socialiniuose tinkluose. </w:t>
            </w:r>
            <w:r w:rsidR="003B02E5" w:rsidRPr="003B02E5">
              <w:rPr>
                <w:rFonts w:ascii="Times New Roman" w:hAnsi="Times New Roman" w:cs="Times New Roman"/>
                <w:b w:val="0"/>
                <w:i/>
                <w:sz w:val="24"/>
                <w:szCs w:val="24"/>
              </w:rPr>
              <w:t xml:space="preserve"> </w:t>
            </w:r>
            <w:bookmarkStart w:id="0" w:name="_GoBack"/>
            <w:bookmarkEnd w:id="0"/>
          </w:p>
        </w:tc>
      </w:tr>
    </w:tbl>
    <w:p w:rsidR="006E4398" w:rsidRDefault="006E4398"/>
    <w:sectPr w:rsidR="006E4398">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4A4643"/>
    <w:multiLevelType w:val="hybridMultilevel"/>
    <w:tmpl w:val="9BD81EBE"/>
    <w:lvl w:ilvl="0" w:tplc="49F49D28">
      <w:numFmt w:val="bullet"/>
      <w:lvlText w:val="-"/>
      <w:lvlJc w:val="left"/>
      <w:pPr>
        <w:ind w:left="720" w:hanging="360"/>
      </w:pPr>
      <w:rPr>
        <w:rFonts w:ascii="Calibri" w:eastAsiaTheme="minorHAnsi" w:hAnsi="Calibri" w:cstheme="minorBidi"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4FA"/>
    <w:rsid w:val="00042587"/>
    <w:rsid w:val="000C5054"/>
    <w:rsid w:val="000D4DB4"/>
    <w:rsid w:val="00173B60"/>
    <w:rsid w:val="003B02E5"/>
    <w:rsid w:val="00411D1B"/>
    <w:rsid w:val="006E4398"/>
    <w:rsid w:val="006F4756"/>
    <w:rsid w:val="00706FA0"/>
    <w:rsid w:val="00731D82"/>
    <w:rsid w:val="007764FA"/>
    <w:rsid w:val="008A177D"/>
    <w:rsid w:val="00976E35"/>
    <w:rsid w:val="00B52035"/>
    <w:rsid w:val="00BC4CAA"/>
    <w:rsid w:val="00F3437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9E573"/>
  <w15:docId w15:val="{8DC90E06-02E4-472F-B95E-CF04CAD00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764FA"/>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7764FA"/>
    <w:pPr>
      <w:ind w:left="720"/>
      <w:contextualSpacing/>
    </w:pPr>
  </w:style>
  <w:style w:type="table" w:styleId="viesussraas6parykinimas">
    <w:name w:val="Light List Accent 6"/>
    <w:basedOn w:val="prastojilentel"/>
    <w:uiPriority w:val="61"/>
    <w:rsid w:val="007764FA"/>
    <w:pPr>
      <w:spacing w:after="0" w:line="240" w:lineRule="auto"/>
    </w:pPr>
    <w:tblPr>
      <w:tblStyleRowBandSize w:val="1"/>
      <w:tblStyleColBandSize w:val="1"/>
      <w:tblInd w:w="0" w:type="nil"/>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Lines="0" w:before="0" w:beforeAutospacing="0" w:afterLines="0" w:after="0" w:afterAutospacing="0" w:line="240" w:lineRule="auto"/>
      </w:pPr>
      <w:rPr>
        <w:b/>
        <w:bCs/>
        <w:color w:val="FFFFFF" w:themeColor="background1"/>
      </w:rPr>
      <w:tblPr/>
      <w:tcPr>
        <w:shd w:val="clear" w:color="auto" w:fill="F79646" w:themeFill="accent6"/>
      </w:tcPr>
    </w:tblStylePr>
    <w:tblStylePr w:type="lastRow">
      <w:pPr>
        <w:spacing w:beforeLines="0" w:before="0" w:beforeAutospacing="0" w:afterLines="0" w:after="0" w:afterAutospacing="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7698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C9F329-71CA-4F2B-868B-0097124E07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Pages>
  <Words>756</Words>
  <Characters>432</Characters>
  <Application>Microsoft Office Word</Application>
  <DocSecurity>0</DocSecurity>
  <Lines>3</Lines>
  <Paragraphs>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Nijolė</dc:creator>
  <cp:lastModifiedBy>audrius.vaicikauskas@outlook.com</cp:lastModifiedBy>
  <cp:revision>12</cp:revision>
  <dcterms:created xsi:type="dcterms:W3CDTF">2018-05-27T09:25:00Z</dcterms:created>
  <dcterms:modified xsi:type="dcterms:W3CDTF">2023-05-22T07:04:00Z</dcterms:modified>
</cp:coreProperties>
</file>