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viesussraas6parykinimas"/>
        <w:tblW w:w="0" w:type="auto"/>
        <w:tblLook w:val="04A0" w:firstRow="1" w:lastRow="0" w:firstColumn="1" w:lastColumn="0" w:noHBand="0" w:noVBand="1"/>
      </w:tblPr>
      <w:tblGrid>
        <w:gridCol w:w="9854"/>
      </w:tblGrid>
      <w:tr w:rsidR="00A932BF" w:rsidTr="002D37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shd w:val="clear" w:color="auto" w:fill="FFC000"/>
          </w:tcPr>
          <w:p w:rsidR="000A7846" w:rsidRPr="00CA05BA" w:rsidRDefault="00A932B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A05B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Programos pavadinimas</w:t>
            </w:r>
          </w:p>
        </w:tc>
      </w:tr>
      <w:tr w:rsidR="00A932BF" w:rsidTr="002D37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</w:tcPr>
          <w:p w:rsidR="00152725" w:rsidRDefault="0015272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A932BF" w:rsidRPr="00CA05BA" w:rsidRDefault="009B4BA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Mokymai Telšių rajono globėjams (rūpintojams) apie </w:t>
            </w:r>
            <w:r w:rsidR="00152725">
              <w:rPr>
                <w:rFonts w:ascii="Times New Roman" w:hAnsi="Times New Roman" w:cs="Times New Roman"/>
                <w:i/>
                <w:sz w:val="24"/>
                <w:szCs w:val="24"/>
              </w:rPr>
              <w:t>ryšio su vaiku kūrimą, įgalinimą ir elgesio korekc</w:t>
            </w:r>
            <w:r w:rsidR="004F6884">
              <w:rPr>
                <w:rFonts w:ascii="Times New Roman" w:hAnsi="Times New Roman" w:cs="Times New Roman"/>
                <w:i/>
                <w:sz w:val="24"/>
                <w:szCs w:val="24"/>
              </w:rPr>
              <w:t>iją</w:t>
            </w:r>
          </w:p>
          <w:p w:rsidR="000A7846" w:rsidRPr="00CA05BA" w:rsidRDefault="000A7846" w:rsidP="002D3788">
            <w:pPr>
              <w:ind w:left="-709" w:firstLine="142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A932BF" w:rsidTr="002D37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shd w:val="clear" w:color="auto" w:fill="FFC000"/>
          </w:tcPr>
          <w:p w:rsidR="000A7846" w:rsidRPr="00CA05BA" w:rsidRDefault="00A93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05BA">
              <w:rPr>
                <w:rFonts w:ascii="Times New Roman" w:hAnsi="Times New Roman" w:cs="Times New Roman"/>
                <w:sz w:val="24"/>
                <w:szCs w:val="24"/>
              </w:rPr>
              <w:t>Programos vykdytojas</w:t>
            </w:r>
          </w:p>
        </w:tc>
      </w:tr>
      <w:tr w:rsidR="00A932BF" w:rsidTr="002D37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</w:tcPr>
          <w:p w:rsidR="00D34F68" w:rsidRPr="00D75B1F" w:rsidRDefault="00D34F6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0A7846" w:rsidRPr="00D75B1F" w:rsidRDefault="00CA05B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75B1F">
              <w:rPr>
                <w:rFonts w:ascii="Times New Roman" w:hAnsi="Times New Roman" w:cs="Times New Roman"/>
                <w:i/>
                <w:sz w:val="24"/>
                <w:szCs w:val="24"/>
              </w:rPr>
              <w:t>Telšių socialinių paslaugų centras</w:t>
            </w:r>
            <w:r w:rsidR="0015086C" w:rsidRPr="00D75B1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Globos centras</w:t>
            </w:r>
          </w:p>
          <w:p w:rsidR="00D34F68" w:rsidRPr="00CA05BA" w:rsidRDefault="00D34F68">
            <w:pP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A932BF" w:rsidTr="002D37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shd w:val="clear" w:color="auto" w:fill="FFC000"/>
          </w:tcPr>
          <w:p w:rsidR="00A932BF" w:rsidRPr="00CA05BA" w:rsidRDefault="00A93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05BA">
              <w:rPr>
                <w:rFonts w:ascii="Times New Roman" w:hAnsi="Times New Roman" w:cs="Times New Roman"/>
                <w:sz w:val="24"/>
                <w:szCs w:val="24"/>
              </w:rPr>
              <w:t>Programos tikslai ir uždaviniai</w:t>
            </w:r>
          </w:p>
        </w:tc>
      </w:tr>
      <w:tr w:rsidR="00A932BF" w:rsidTr="002D37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</w:tcPr>
          <w:p w:rsidR="00A932BF" w:rsidRPr="00CA05BA" w:rsidRDefault="00A932BF" w:rsidP="000A784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DC35F6" w:rsidRPr="00CA05BA" w:rsidRDefault="00A932BF" w:rsidP="000A784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A05BA">
              <w:rPr>
                <w:rFonts w:ascii="Times New Roman" w:hAnsi="Times New Roman" w:cs="Times New Roman"/>
                <w:i/>
                <w:sz w:val="24"/>
                <w:szCs w:val="24"/>
              </w:rPr>
              <w:t>Tikslas:</w:t>
            </w:r>
          </w:p>
          <w:p w:rsidR="00A932BF" w:rsidRPr="00CA05BA" w:rsidRDefault="0015086C" w:rsidP="000A7846">
            <w:p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          </w:t>
            </w:r>
            <w:r w:rsidR="00152725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Padėti suprasti vaikų su sunkia praeitimi (patyrusiems smurtą, apleistumą ir kitos rūšies nepriežiūrą) istoriją, suteikti įrankius, kurie padės judėti į priekį ir stiprinti ryšį su šiais vaikais.</w:t>
            </w:r>
          </w:p>
          <w:p w:rsidR="004D7546" w:rsidRDefault="004D7546" w:rsidP="000A784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A932BF" w:rsidRPr="00CA05BA" w:rsidRDefault="00A932BF" w:rsidP="000A7846">
            <w:p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CA05BA">
              <w:rPr>
                <w:rFonts w:ascii="Times New Roman" w:hAnsi="Times New Roman" w:cs="Times New Roman"/>
                <w:i/>
                <w:sz w:val="24"/>
                <w:szCs w:val="24"/>
              </w:rPr>
              <w:t>Uždaviniai</w:t>
            </w:r>
            <w:r w:rsidRPr="00CA05BA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:</w:t>
            </w:r>
          </w:p>
          <w:p w:rsidR="00A932BF" w:rsidRPr="00CA05BA" w:rsidRDefault="00152725" w:rsidP="000A7846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suteikti žinių apie vaikų ir suaugusiųjų saugų prieraišumą;</w:t>
            </w:r>
          </w:p>
          <w:p w:rsidR="00A932BF" w:rsidRPr="00CA05BA" w:rsidRDefault="00152725" w:rsidP="00CA05BA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išmokyti naudingų būdų, kaip kurti ryšį su vaikais su sunkia praeitimi, neturėjusiais saugaus prieraišumo;</w:t>
            </w:r>
          </w:p>
          <w:p w:rsidR="00A932BF" w:rsidRPr="00CA05BA" w:rsidRDefault="00152725" w:rsidP="000A7846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padėti suprasti, kokią įtaką prieraišumo istorija gali daryti vaiko elgesiui;</w:t>
            </w:r>
          </w:p>
          <w:p w:rsidR="00CA05BA" w:rsidRPr="00CA05BA" w:rsidRDefault="004D7546" w:rsidP="000A7846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pateikti įžvalgų ir suvokimo apie tai, kaip mūsų pačių prieraišumo istorija daro įtaką rūpinimuisi vaikais;</w:t>
            </w:r>
          </w:p>
          <w:p w:rsidR="00CA05BA" w:rsidRDefault="004D7546" w:rsidP="000A7846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suteikti žinių ir įgūdžių, kaip kurti saugią ir nuspėjamą aplinką vaikams;</w:t>
            </w:r>
          </w:p>
          <w:p w:rsidR="004D7546" w:rsidRDefault="004D7546" w:rsidP="000A7846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išmokyti tinkamų proaktyvių strategijų, įgalinančių vaikus, pasitelkiant elgesio korekcijos įrankius;</w:t>
            </w:r>
          </w:p>
          <w:p w:rsidR="004D7546" w:rsidRPr="00CA05BA" w:rsidRDefault="004D7546" w:rsidP="000A7846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atlikti refleksiją įgytos patirties pagrindu.</w:t>
            </w:r>
          </w:p>
          <w:p w:rsidR="00A932BF" w:rsidRPr="00CA05BA" w:rsidRDefault="00A932BF" w:rsidP="000A7846">
            <w:pPr>
              <w:pStyle w:val="Sraopastraipa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A932BF" w:rsidTr="002D37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shd w:val="clear" w:color="auto" w:fill="FFC000"/>
          </w:tcPr>
          <w:p w:rsidR="00A932BF" w:rsidRPr="00CA05BA" w:rsidRDefault="00A932BF" w:rsidP="000A7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05BA">
              <w:rPr>
                <w:rFonts w:ascii="Times New Roman" w:hAnsi="Times New Roman" w:cs="Times New Roman"/>
                <w:sz w:val="24"/>
                <w:szCs w:val="24"/>
              </w:rPr>
              <w:t>Laukiami rezultatai ir galimas programos tęstinumas</w:t>
            </w:r>
          </w:p>
        </w:tc>
      </w:tr>
      <w:tr w:rsidR="00A932BF" w:rsidTr="002D37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</w:tcPr>
          <w:p w:rsidR="002D3788" w:rsidRPr="00CA05BA" w:rsidRDefault="002D3788" w:rsidP="000A7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4062" w:rsidRPr="004D7546" w:rsidRDefault="004D7546" w:rsidP="000A784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     - </w:t>
            </w:r>
            <w:r w:rsidR="00AC6377" w:rsidRPr="004D7546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Išklausę</w:t>
            </w:r>
            <w:r w:rsidR="00CA05BA" w:rsidRPr="004D7546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mokymų </w:t>
            </w:r>
            <w:r w:rsidR="000A7846" w:rsidRPr="004D7546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programą</w:t>
            </w: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,</w:t>
            </w:r>
            <w:r w:rsidR="000A7846" w:rsidRPr="004D7546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 </w:t>
            </w:r>
            <w:r w:rsidR="00396677" w:rsidRPr="004D7546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globėjai (rūpintojai</w:t>
            </w: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</w:t>
            </w:r>
            <w:r w:rsidR="00396677" w:rsidRPr="004D7546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)</w:t>
            </w:r>
            <w:r w:rsidRPr="004D7546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susipažins</w:t>
            </w: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su TBRI idėjomis</w:t>
            </w:r>
            <w:r w:rsidR="00396677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;</w:t>
            </w:r>
            <w:r w:rsidR="006E4062" w:rsidRPr="00CA05BA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 </w:t>
            </w:r>
          </w:p>
          <w:p w:rsidR="006E4062" w:rsidRDefault="009809EE" w:rsidP="000A7846">
            <w:p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   </w:t>
            </w:r>
            <w:r w:rsidR="004D7546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</w:t>
            </w:r>
            <w:r w:rsidR="000A7846" w:rsidRPr="00CA05BA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- </w:t>
            </w:r>
            <w:r w:rsidR="004D7546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bus padėtas stiprus supratimo apie vaiko patirčių įtaką jo raidai pamatas;</w:t>
            </w:r>
            <w:r w:rsidR="006E4062" w:rsidRPr="00CA05BA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  </w:t>
            </w:r>
          </w:p>
          <w:p w:rsidR="004D7546" w:rsidRPr="00CA05BA" w:rsidRDefault="004D7546" w:rsidP="000A7846">
            <w:pPr>
              <w:jc w:val="both"/>
              <w:rPr>
                <w:rFonts w:ascii="Times New Roman" w:hAnsi="Times New Roman" w:cs="Times New Roman"/>
                <w:bCs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     - Bus pagilintas supratimas apie vaiko elgesį ir tinkamą atsaką į jį;</w:t>
            </w:r>
          </w:p>
          <w:p w:rsidR="000A7846" w:rsidRPr="00CA05BA" w:rsidRDefault="006E4062" w:rsidP="000A7846">
            <w:p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CA05BA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</w:t>
            </w:r>
          </w:p>
          <w:p w:rsidR="002D3788" w:rsidRDefault="009809EE" w:rsidP="00396677">
            <w:p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    </w:t>
            </w:r>
            <w:r w:rsidR="00396677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Tęsiant mokymus šia tema </w:t>
            </w:r>
            <w:r w:rsidR="004D7546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bus aptarti kompleksinės raidos traumos intervencijos komponentai.</w:t>
            </w:r>
          </w:p>
          <w:p w:rsidR="00396677" w:rsidRPr="00CA05BA" w:rsidRDefault="00396677" w:rsidP="003966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C0667" w:rsidRDefault="00BC0667" w:rsidP="000A7846">
      <w:pPr>
        <w:jc w:val="both"/>
      </w:pPr>
    </w:p>
    <w:sectPr w:rsidR="00BC0667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4A4643"/>
    <w:multiLevelType w:val="hybridMultilevel"/>
    <w:tmpl w:val="9BD81EBE"/>
    <w:lvl w:ilvl="0" w:tplc="49F49D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2BF"/>
    <w:rsid w:val="000A7846"/>
    <w:rsid w:val="0015086C"/>
    <w:rsid w:val="00152725"/>
    <w:rsid w:val="00191D49"/>
    <w:rsid w:val="002D3788"/>
    <w:rsid w:val="00396677"/>
    <w:rsid w:val="004D7546"/>
    <w:rsid w:val="004F6884"/>
    <w:rsid w:val="006E4062"/>
    <w:rsid w:val="008319CF"/>
    <w:rsid w:val="008F17C7"/>
    <w:rsid w:val="009809EE"/>
    <w:rsid w:val="009B4BAF"/>
    <w:rsid w:val="00A932BF"/>
    <w:rsid w:val="00AC6377"/>
    <w:rsid w:val="00B41D23"/>
    <w:rsid w:val="00BB7743"/>
    <w:rsid w:val="00BC0667"/>
    <w:rsid w:val="00CA05BA"/>
    <w:rsid w:val="00D31759"/>
    <w:rsid w:val="00D34F68"/>
    <w:rsid w:val="00D75B1F"/>
    <w:rsid w:val="00DC35F6"/>
    <w:rsid w:val="00EA7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06C0B"/>
  <w15:docId w15:val="{1D1A5D79-0872-4004-AF69-BD25A2D2C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A932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A932BF"/>
    <w:pPr>
      <w:ind w:left="720"/>
      <w:contextualSpacing/>
    </w:pPr>
  </w:style>
  <w:style w:type="table" w:styleId="viesussraas6parykinimas">
    <w:name w:val="Light List Accent 6"/>
    <w:basedOn w:val="prastojilentel"/>
    <w:uiPriority w:val="61"/>
    <w:rsid w:val="000A7846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926</Words>
  <Characters>528</Characters>
  <Application>Microsoft Office Word</Application>
  <DocSecurity>0</DocSecurity>
  <Lines>4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Nijolė</dc:creator>
  <cp:lastModifiedBy>audrius.vaicikauskas@outlook.com</cp:lastModifiedBy>
  <cp:revision>18</cp:revision>
  <dcterms:created xsi:type="dcterms:W3CDTF">2018-05-27T08:46:00Z</dcterms:created>
  <dcterms:modified xsi:type="dcterms:W3CDTF">2023-05-22T06:50:00Z</dcterms:modified>
</cp:coreProperties>
</file>