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2BEC" w:rsidRDefault="00EC13E0" w:rsidP="00872DD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MOKINIO IR MOKYTOJO</w:t>
      </w:r>
      <w:r w:rsidR="007B2BEC" w:rsidRPr="007B2BEC">
        <w:rPr>
          <w:rFonts w:ascii="Times New Roman" w:hAnsi="Times New Roman" w:cs="Times New Roman"/>
          <w:b/>
          <w:bCs/>
          <w:sz w:val="24"/>
          <w:szCs w:val="24"/>
        </w:rPr>
        <w:t>, ATLIEKANČIO LABORATORINIUS DARBUS</w:t>
      </w:r>
      <w:r w:rsidR="003933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TELŠIŲ REGIONO STEAM ATVIROS</w:t>
      </w:r>
      <w:r w:rsidRPr="00EC13E0"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PRIEIGOS CENTRO</w:t>
      </w:r>
      <w:r w:rsidRPr="00EC13E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37067B">
        <w:rPr>
          <w:rFonts w:ascii="Times New Roman" w:hAnsi="Times New Roman" w:cs="Times New Roman"/>
          <w:b/>
          <w:bCs/>
          <w:sz w:val="24"/>
          <w:szCs w:val="24"/>
        </w:rPr>
        <w:t>MOKOMOSIOSE LABORATORIJOSE</w:t>
      </w:r>
      <w:r w:rsidR="007B2BEC" w:rsidRPr="007B2BEC">
        <w:rPr>
          <w:rFonts w:ascii="Times New Roman" w:hAnsi="Times New Roman" w:cs="Times New Roman"/>
          <w:b/>
          <w:bCs/>
          <w:sz w:val="24"/>
          <w:szCs w:val="24"/>
        </w:rPr>
        <w:t>,</w:t>
      </w:r>
      <w:r w:rsidR="0039339E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7B2BEC" w:rsidRPr="007B2BEC">
        <w:rPr>
          <w:rFonts w:ascii="Times New Roman" w:hAnsi="Times New Roman" w:cs="Times New Roman"/>
          <w:b/>
          <w:bCs/>
          <w:sz w:val="24"/>
          <w:szCs w:val="24"/>
        </w:rPr>
        <w:t>SAUGOS IR SVEIKATOS INSTRUKCIJA</w:t>
      </w:r>
    </w:p>
    <w:p w:rsidR="0039339E" w:rsidRPr="007B2BEC" w:rsidRDefault="0039339E" w:rsidP="00872DDE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</w:p>
    <w:p w:rsidR="007B2BEC" w:rsidRPr="00801745" w:rsidRDefault="007B2BEC" w:rsidP="00872DDE">
      <w:pPr>
        <w:pStyle w:val="Sraopastraip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01745">
        <w:rPr>
          <w:rFonts w:ascii="Times New Roman" w:hAnsi="Times New Roman" w:cs="Times New Roman"/>
          <w:b/>
          <w:bCs/>
          <w:sz w:val="28"/>
          <w:szCs w:val="28"/>
        </w:rPr>
        <w:t>Bendroji dalis</w:t>
      </w:r>
    </w:p>
    <w:p w:rsidR="00801745" w:rsidRPr="005553C6" w:rsidRDefault="00801745" w:rsidP="00801745">
      <w:pPr>
        <w:pStyle w:val="Sraopastraipa"/>
        <w:autoSpaceDE w:val="0"/>
        <w:autoSpaceDN w:val="0"/>
        <w:adjustRightInd w:val="0"/>
        <w:spacing w:after="0" w:line="276" w:lineRule="auto"/>
        <w:ind w:left="10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B2BEC" w:rsidRPr="005553C6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53C6">
        <w:rPr>
          <w:rFonts w:ascii="Times New Roman" w:eastAsia="TimesNewRomanPSMT" w:hAnsi="Times New Roman" w:cs="Times New Roman"/>
          <w:sz w:val="24"/>
          <w:szCs w:val="24"/>
        </w:rPr>
        <w:t xml:space="preserve">Šios </w:t>
      </w:r>
      <w:r w:rsidRPr="005553C6">
        <w:rPr>
          <w:rFonts w:ascii="Times New Roman" w:hAnsi="Times New Roman" w:cs="Times New Roman"/>
          <w:sz w:val="24"/>
          <w:szCs w:val="24"/>
        </w:rPr>
        <w:t>instrukcijos reikalavimai yra privalomi visiems mokiniams ir mokytojams, atliekantiems laboratorinius darbus Telšių regiono STEAM atviros prieigos centro mokomosiose laboratorijose (toliau laboratorijose).</w:t>
      </w:r>
    </w:p>
    <w:p w:rsidR="007B2BEC" w:rsidRPr="005553C6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553C6">
        <w:rPr>
          <w:rFonts w:ascii="Times New Roman" w:hAnsi="Times New Roman" w:cs="Times New Roman"/>
          <w:sz w:val="24"/>
          <w:szCs w:val="24"/>
        </w:rPr>
        <w:t xml:space="preserve">Laboratorijose gali atlikti laboratorinius darbus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 w:rsidRPr="005553C6">
        <w:rPr>
          <w:rFonts w:ascii="Times New Roman" w:hAnsi="Times New Roman" w:cs="Times New Roman"/>
          <w:sz w:val="24"/>
          <w:szCs w:val="24"/>
        </w:rPr>
        <w:t xml:space="preserve">(toliau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 xml:space="preserve">– </w:t>
      </w:r>
      <w:r w:rsidRPr="005553C6">
        <w:rPr>
          <w:rFonts w:ascii="Times New Roman" w:hAnsi="Times New Roman" w:cs="Times New Roman"/>
          <w:sz w:val="24"/>
          <w:szCs w:val="24"/>
        </w:rPr>
        <w:t>dirbti) mokiniai</w:t>
      </w:r>
      <w:r w:rsidR="00D04D27">
        <w:rPr>
          <w:rFonts w:ascii="Times New Roman" w:hAnsi="Times New Roman" w:cs="Times New Roman"/>
          <w:sz w:val="24"/>
          <w:szCs w:val="24"/>
        </w:rPr>
        <w:t xml:space="preserve"> ir mokytojai</w:t>
      </w:r>
      <w:r w:rsidRPr="005553C6">
        <w:rPr>
          <w:rFonts w:ascii="Times New Roman" w:hAnsi="Times New Roman" w:cs="Times New Roman"/>
          <w:sz w:val="24"/>
          <w:szCs w:val="24"/>
        </w:rPr>
        <w:t xml:space="preserve">,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 xml:space="preserve">išklausęs saugaus darbo laboratorijose kursą, susipažinęs su šia instrukcija ir pasirašęs instruktavimų </w:t>
      </w:r>
      <w:r w:rsidRPr="005553C6">
        <w:rPr>
          <w:rFonts w:ascii="Times New Roman" w:hAnsi="Times New Roman" w:cs="Times New Roman"/>
          <w:sz w:val="24"/>
          <w:szCs w:val="24"/>
        </w:rPr>
        <w:t xml:space="preserve">registravimo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žurnale</w:t>
      </w:r>
      <w:r w:rsidRPr="005553C6">
        <w:rPr>
          <w:rFonts w:ascii="Times New Roman" w:hAnsi="Times New Roman" w:cs="Times New Roman"/>
          <w:sz w:val="24"/>
          <w:szCs w:val="24"/>
        </w:rPr>
        <w:t>.</w:t>
      </w:r>
    </w:p>
    <w:p w:rsidR="007B2BEC" w:rsidRPr="005553C6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53C6">
        <w:rPr>
          <w:rFonts w:ascii="Times New Roman" w:hAnsi="Times New Roman" w:cs="Times New Roman"/>
          <w:sz w:val="24"/>
          <w:szCs w:val="24"/>
        </w:rPr>
        <w:t>Mokinys ir mokytojas privalo: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553C6">
        <w:rPr>
          <w:rFonts w:ascii="Times New Roman" w:hAnsi="Times New Roman" w:cs="Times New Roman"/>
          <w:sz w:val="24"/>
          <w:szCs w:val="24"/>
        </w:rPr>
        <w:t xml:space="preserve">laikytis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nustatytų laboratorijos vidaus darbo taisyklių;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553C6">
        <w:rPr>
          <w:rFonts w:ascii="Times New Roman" w:hAnsi="Times New Roman" w:cs="Times New Roman"/>
          <w:sz w:val="24"/>
          <w:szCs w:val="24"/>
        </w:rPr>
        <w:t>naudoti individualios apsaugos priemones: apsauginius akin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 xml:space="preserve">ius, chalatą ir </w:t>
      </w:r>
      <w:r w:rsidR="005553C6" w:rsidRPr="005553C6">
        <w:rPr>
          <w:rFonts w:ascii="Times New Roman" w:eastAsia="TimesNewRomanPSMT" w:hAnsi="Times New Roman" w:cs="Times New Roman"/>
          <w:sz w:val="24"/>
          <w:szCs w:val="24"/>
        </w:rPr>
        <w:t>apsaugines pirštines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;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53C6">
        <w:rPr>
          <w:rFonts w:ascii="Times New Roman" w:eastAsia="TimesNewRomanPSMT" w:hAnsi="Times New Roman" w:cs="Times New Roman"/>
          <w:sz w:val="24"/>
          <w:szCs w:val="24"/>
        </w:rPr>
        <w:t xml:space="preserve">naudoti įrenginius pagal jų </w:t>
      </w:r>
      <w:r w:rsidRPr="005553C6">
        <w:rPr>
          <w:rFonts w:ascii="Times New Roman" w:hAnsi="Times New Roman" w:cs="Times New Roman"/>
          <w:sz w:val="24"/>
          <w:szCs w:val="24"/>
        </w:rPr>
        <w:t>eksploatavimo reikalavimus;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53C6">
        <w:rPr>
          <w:rFonts w:ascii="Times New Roman" w:hAnsi="Times New Roman" w:cs="Times New Roman"/>
          <w:sz w:val="24"/>
          <w:szCs w:val="24"/>
        </w:rPr>
        <w:t>dirbti su lakiomis med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 xml:space="preserve">žiagomis </w:t>
      </w:r>
      <w:r w:rsidRPr="005553C6">
        <w:rPr>
          <w:rFonts w:ascii="Times New Roman" w:hAnsi="Times New Roman" w:cs="Times New Roman"/>
          <w:sz w:val="24"/>
          <w:szCs w:val="24"/>
        </w:rPr>
        <w:t xml:space="preserve">tik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 xml:space="preserve">esant įjungtai </w:t>
      </w:r>
      <w:r w:rsidRPr="005553C6">
        <w:rPr>
          <w:rFonts w:ascii="Times New Roman" w:hAnsi="Times New Roman" w:cs="Times New Roman"/>
          <w:sz w:val="24"/>
          <w:szCs w:val="24"/>
        </w:rPr>
        <w:t xml:space="preserve">mechaninei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ištra</w:t>
      </w:r>
      <w:r w:rsidR="005553C6" w:rsidRPr="005553C6">
        <w:rPr>
          <w:rFonts w:ascii="Times New Roman" w:hAnsi="Times New Roman" w:cs="Times New Roman"/>
          <w:sz w:val="24"/>
          <w:szCs w:val="24"/>
        </w:rPr>
        <w:t xml:space="preserve">ukiamajai </w:t>
      </w:r>
      <w:r w:rsidRPr="005553C6">
        <w:rPr>
          <w:rFonts w:ascii="Times New Roman" w:hAnsi="Times New Roman" w:cs="Times New Roman"/>
          <w:sz w:val="24"/>
          <w:szCs w:val="24"/>
        </w:rPr>
        <w:t>ventiliacijai;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553C6">
        <w:rPr>
          <w:rFonts w:ascii="Times New Roman" w:eastAsia="TimesNewRomanPSMT" w:hAnsi="Times New Roman" w:cs="Times New Roman"/>
          <w:sz w:val="24"/>
          <w:szCs w:val="24"/>
        </w:rPr>
        <w:t>įvykus nelaimingam atsitikimui</w:t>
      </w:r>
      <w:r w:rsidRPr="005553C6">
        <w:rPr>
          <w:rFonts w:ascii="Times New Roman" w:hAnsi="Times New Roman" w:cs="Times New Roman"/>
          <w:sz w:val="24"/>
          <w:szCs w:val="24"/>
        </w:rPr>
        <w:t xml:space="preserve">,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praneš</w:t>
      </w:r>
      <w:r w:rsidR="005553C6">
        <w:rPr>
          <w:rFonts w:ascii="Times New Roman" w:eastAsia="TimesNewRomanPSMT" w:hAnsi="Times New Roman" w:cs="Times New Roman"/>
          <w:sz w:val="24"/>
          <w:szCs w:val="24"/>
        </w:rPr>
        <w:t>ti laboratorijos darbuotojui</w:t>
      </w:r>
      <w:r w:rsidRPr="005553C6">
        <w:rPr>
          <w:rFonts w:ascii="Times New Roman" w:hAnsi="Times New Roman" w:cs="Times New Roman"/>
          <w:sz w:val="24"/>
          <w:szCs w:val="24"/>
        </w:rPr>
        <w:t>. B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ū</w:t>
      </w:r>
      <w:r w:rsidR="005553C6" w:rsidRPr="005553C6">
        <w:rPr>
          <w:rFonts w:ascii="Times New Roman" w:eastAsia="TimesNewRomanPSMT" w:hAnsi="Times New Roman" w:cs="Times New Roman"/>
          <w:sz w:val="24"/>
          <w:szCs w:val="24"/>
        </w:rPr>
        <w:t xml:space="preserve">tina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nukentėjusiam suteikti pirmąją pagalbą ir reikalui esant, iškviesti greitąją medicinos pagalbą</w:t>
      </w:r>
      <w:r w:rsidR="005553C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553C6">
        <w:rPr>
          <w:rFonts w:ascii="Times New Roman" w:hAnsi="Times New Roman" w:cs="Times New Roman"/>
          <w:sz w:val="24"/>
          <w:szCs w:val="24"/>
        </w:rPr>
        <w:t>tel. 112;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53C6">
        <w:rPr>
          <w:rFonts w:ascii="Times New Roman" w:hAnsi="Times New Roman" w:cs="Times New Roman"/>
          <w:sz w:val="24"/>
          <w:szCs w:val="24"/>
        </w:rPr>
        <w:t>laboratorijose draud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žiama valgyti, rūkyti, vartoti alkoholį ir narkotines medžiagas</w:t>
      </w:r>
      <w:r w:rsidR="005553C6" w:rsidRPr="005553C6">
        <w:rPr>
          <w:rFonts w:ascii="Times New Roman" w:hAnsi="Times New Roman" w:cs="Times New Roman"/>
          <w:sz w:val="24"/>
          <w:szCs w:val="24"/>
        </w:rPr>
        <w:t xml:space="preserve">, </w:t>
      </w:r>
      <w:r w:rsidRPr="005553C6">
        <w:rPr>
          <w:rFonts w:ascii="Times New Roman" w:hAnsi="Times New Roman" w:cs="Times New Roman"/>
          <w:sz w:val="24"/>
          <w:szCs w:val="24"/>
        </w:rPr>
        <w:t>naudoti laboratorinius indus asmeniniams reikalams;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553C6">
        <w:rPr>
          <w:rFonts w:ascii="Times New Roman" w:hAnsi="Times New Roman" w:cs="Times New Roman"/>
          <w:sz w:val="24"/>
          <w:szCs w:val="24"/>
        </w:rPr>
        <w:t xml:space="preserve">laboratorijose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neleidžiama dirbti vienam asmeniui.</w:t>
      </w:r>
    </w:p>
    <w:p w:rsidR="007B2BEC" w:rsidRPr="005553C6" w:rsidRDefault="00CB7C11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Mokinys</w:t>
      </w:r>
      <w:r w:rsidR="00D04D27">
        <w:rPr>
          <w:rFonts w:ascii="Times New Roman" w:hAnsi="Times New Roman" w:cs="Times New Roman"/>
          <w:sz w:val="24"/>
          <w:szCs w:val="24"/>
        </w:rPr>
        <w:t xml:space="preserve"> ir mokytojas</w:t>
      </w:r>
      <w:r w:rsidR="007B2BEC" w:rsidRPr="005553C6">
        <w:rPr>
          <w:rFonts w:ascii="Times New Roman" w:hAnsi="Times New Roman" w:cs="Times New Roman"/>
          <w:sz w:val="24"/>
          <w:szCs w:val="24"/>
        </w:rPr>
        <w:t xml:space="preserve"> </w:t>
      </w:r>
      <w:r w:rsidR="007B2BEC" w:rsidRPr="005553C6">
        <w:rPr>
          <w:rFonts w:ascii="Times New Roman" w:eastAsia="TimesNewRomanPSMT" w:hAnsi="Times New Roman" w:cs="Times New Roman"/>
          <w:sz w:val="24"/>
          <w:szCs w:val="24"/>
        </w:rPr>
        <w:t>turi teisę: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53C6">
        <w:rPr>
          <w:rFonts w:ascii="Times New Roman" w:eastAsia="TimesNewRomanPSMT" w:hAnsi="Times New Roman" w:cs="Times New Roman"/>
          <w:sz w:val="24"/>
          <w:szCs w:val="24"/>
        </w:rPr>
        <w:t>reikalauti, kad būtų sudarytos saugios ir sveikatai nekenksmingos darbo sąlygos</w:t>
      </w:r>
      <w:r w:rsidRPr="005553C6">
        <w:rPr>
          <w:rFonts w:ascii="Times New Roman" w:hAnsi="Times New Roman" w:cs="Times New Roman"/>
          <w:sz w:val="24"/>
          <w:szCs w:val="24"/>
        </w:rPr>
        <w:t>;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5553C6">
        <w:rPr>
          <w:rFonts w:ascii="Times New Roman" w:hAnsi="Times New Roman" w:cs="Times New Roman"/>
          <w:sz w:val="24"/>
          <w:szCs w:val="24"/>
        </w:rPr>
        <w:t>atsisakyti dirbti, jei yra pavojus jo saugai ir sveikatai;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553C6">
        <w:rPr>
          <w:rFonts w:ascii="Times New Roman" w:hAnsi="Times New Roman" w:cs="Times New Roman"/>
          <w:sz w:val="24"/>
          <w:szCs w:val="24"/>
        </w:rPr>
        <w:t>p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avojaus atveju nutraukti darbą.</w:t>
      </w:r>
    </w:p>
    <w:p w:rsidR="007B2BEC" w:rsidRPr="00801745" w:rsidRDefault="00EC13E0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Mokinys</w:t>
      </w:r>
      <w:r w:rsidR="00D04D27">
        <w:rPr>
          <w:rFonts w:ascii="Times New Roman" w:hAnsi="Times New Roman" w:cs="Times New Roman"/>
          <w:sz w:val="24"/>
          <w:szCs w:val="24"/>
        </w:rPr>
        <w:t xml:space="preserve"> ar mokytojas</w:t>
      </w:r>
      <w:r w:rsidR="007B2BEC" w:rsidRPr="005553C6">
        <w:rPr>
          <w:rFonts w:ascii="Times New Roman" w:eastAsia="TimesNewRomanPSMT" w:hAnsi="Times New Roman" w:cs="Times New Roman"/>
          <w:sz w:val="24"/>
          <w:szCs w:val="24"/>
        </w:rPr>
        <w:t xml:space="preserve">, pažeidęs šios instrukcijos </w:t>
      </w:r>
      <w:r w:rsidR="007B2BEC" w:rsidRPr="005553C6">
        <w:rPr>
          <w:rFonts w:ascii="Times New Roman" w:hAnsi="Times New Roman" w:cs="Times New Roman"/>
          <w:sz w:val="24"/>
          <w:szCs w:val="24"/>
        </w:rPr>
        <w:t>reikalavimus, atsako Lietuvos R</w:t>
      </w:r>
      <w:r w:rsidR="007B2BEC" w:rsidRPr="005553C6">
        <w:rPr>
          <w:rFonts w:ascii="Times New Roman" w:eastAsia="TimesNewRomanPSMT" w:hAnsi="Times New Roman" w:cs="Times New Roman"/>
          <w:sz w:val="24"/>
          <w:szCs w:val="24"/>
        </w:rPr>
        <w:t>espublikos įstatymų</w:t>
      </w:r>
      <w:r w:rsidR="005553C6" w:rsidRPr="005553C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7B2BEC" w:rsidRPr="005553C6">
        <w:rPr>
          <w:rFonts w:ascii="Times New Roman" w:hAnsi="Times New Roman" w:cs="Times New Roman"/>
          <w:sz w:val="24"/>
          <w:szCs w:val="24"/>
        </w:rPr>
        <w:t>nustatyta tvarka.</w:t>
      </w:r>
    </w:p>
    <w:p w:rsidR="00801745" w:rsidRPr="005553C6" w:rsidRDefault="00801745" w:rsidP="00801745">
      <w:pPr>
        <w:pStyle w:val="Sraopastraipa"/>
        <w:autoSpaceDE w:val="0"/>
        <w:autoSpaceDN w:val="0"/>
        <w:adjustRightInd w:val="0"/>
        <w:spacing w:after="0" w:line="276" w:lineRule="auto"/>
        <w:ind w:left="567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7B2BEC" w:rsidRPr="00801745" w:rsidRDefault="007B2BEC" w:rsidP="00872DDE">
      <w:pPr>
        <w:pStyle w:val="Sraopastraip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01745">
        <w:rPr>
          <w:rFonts w:ascii="Times New Roman" w:hAnsi="Times New Roman" w:cs="Times New Roman"/>
          <w:b/>
          <w:bCs/>
          <w:sz w:val="28"/>
          <w:szCs w:val="28"/>
        </w:rPr>
        <w:t>Rizikos veiksniai</w:t>
      </w:r>
    </w:p>
    <w:p w:rsidR="00801745" w:rsidRPr="005553C6" w:rsidRDefault="00801745" w:rsidP="00801745">
      <w:pPr>
        <w:pStyle w:val="Sraopastraipa"/>
        <w:autoSpaceDE w:val="0"/>
        <w:autoSpaceDN w:val="0"/>
        <w:adjustRightInd w:val="0"/>
        <w:spacing w:after="0" w:line="276" w:lineRule="auto"/>
        <w:ind w:left="10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B2BEC" w:rsidRPr="00872DDE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72DDE">
        <w:rPr>
          <w:rFonts w:ascii="Times New Roman" w:hAnsi="Times New Roman" w:cs="Times New Roman"/>
          <w:bCs/>
          <w:sz w:val="24"/>
          <w:szCs w:val="24"/>
        </w:rPr>
        <w:t>Pavojingi veiksniai: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553C6">
        <w:rPr>
          <w:rFonts w:ascii="Times New Roman" w:eastAsia="TimesNewRomanPSMT" w:hAnsi="Times New Roman" w:cs="Times New Roman"/>
          <w:sz w:val="24"/>
          <w:szCs w:val="24"/>
        </w:rPr>
        <w:t xml:space="preserve">elektros srovė – žmogaus gyvybei pavojinga 0,1 A elektros srovė ir </w:t>
      </w:r>
      <w:r w:rsidRPr="005553C6">
        <w:rPr>
          <w:rFonts w:ascii="Times New Roman" w:hAnsi="Times New Roman" w:cs="Times New Roman"/>
          <w:sz w:val="24"/>
          <w:szCs w:val="24"/>
        </w:rPr>
        <w:t xml:space="preserve">kintama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į</w:t>
      </w:r>
      <w:r w:rsidR="005553C6" w:rsidRPr="005553C6">
        <w:rPr>
          <w:rFonts w:ascii="Times New Roman" w:eastAsia="TimesNewRomanPSMT" w:hAnsi="Times New Roman" w:cs="Times New Roman"/>
          <w:sz w:val="24"/>
          <w:szCs w:val="24"/>
        </w:rPr>
        <w:t xml:space="preserve">tampa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 xml:space="preserve">didesnė nei 42 </w:t>
      </w:r>
      <w:r w:rsidRPr="005553C6">
        <w:rPr>
          <w:rFonts w:ascii="Times New Roman" w:hAnsi="Times New Roman" w:cs="Times New Roman"/>
          <w:sz w:val="24"/>
          <w:szCs w:val="24"/>
        </w:rPr>
        <w:t xml:space="preserve">V. Paveikus elektros srovei,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galimi nudegimai, traumos, sutrinka kvėpavimas, širdie</w:t>
      </w:r>
      <w:r w:rsidRPr="005553C6">
        <w:rPr>
          <w:rFonts w:ascii="Times New Roman" w:hAnsi="Times New Roman" w:cs="Times New Roman"/>
          <w:sz w:val="24"/>
          <w:szCs w:val="24"/>
        </w:rPr>
        <w:t>s</w:t>
      </w:r>
      <w:r w:rsidR="005553C6" w:rsidRPr="005553C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 xml:space="preserve">veikla, netenkama sąmonės, gali ištikti staigi </w:t>
      </w:r>
      <w:r w:rsidRPr="005553C6">
        <w:rPr>
          <w:rFonts w:ascii="Times New Roman" w:hAnsi="Times New Roman" w:cs="Times New Roman"/>
          <w:sz w:val="24"/>
          <w:szCs w:val="24"/>
        </w:rPr>
        <w:t>mirtis;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553C6">
        <w:rPr>
          <w:rFonts w:ascii="Times New Roman" w:eastAsia="TimesNewRomanPSMT" w:hAnsi="Times New Roman" w:cs="Times New Roman"/>
          <w:sz w:val="24"/>
          <w:szCs w:val="24"/>
        </w:rPr>
        <w:t>slidžios, nelygios grindys, netvarkinga darbo vieta gali būti traumos priež</w:t>
      </w:r>
      <w:r w:rsidR="005553C6" w:rsidRPr="005553C6">
        <w:rPr>
          <w:rFonts w:ascii="Times New Roman" w:eastAsia="TimesNewRomanPSMT" w:hAnsi="Times New Roman" w:cs="Times New Roman"/>
          <w:sz w:val="24"/>
          <w:szCs w:val="24"/>
        </w:rPr>
        <w:t xml:space="preserve">astimi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paslydus, užkliuvus už netvarkingai sukrautų daiktų;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553C6">
        <w:rPr>
          <w:rFonts w:ascii="Times New Roman" w:eastAsia="TimesNewRomanPSMT" w:hAnsi="Times New Roman" w:cs="Times New Roman"/>
          <w:sz w:val="24"/>
          <w:szCs w:val="24"/>
        </w:rPr>
        <w:t>koncentruotų rūgščių, šarmų poveikis – galimi nudegimai kontaktuojant, įkvėpus garų</w:t>
      </w:r>
      <w:r w:rsidR="005553C6" w:rsidRPr="005553C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ar dulkių su chemikalais;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553C6">
        <w:rPr>
          <w:rFonts w:ascii="Times New Roman" w:eastAsia="TimesNewRomanPSMT" w:hAnsi="Times New Roman" w:cs="Times New Roman"/>
          <w:sz w:val="24"/>
          <w:szCs w:val="24"/>
        </w:rPr>
        <w:t xml:space="preserve">aštrūs įrankiai, darbas su stiklo indais – </w:t>
      </w:r>
      <w:r w:rsidRPr="005553C6">
        <w:rPr>
          <w:rFonts w:ascii="Times New Roman" w:hAnsi="Times New Roman" w:cs="Times New Roman"/>
          <w:sz w:val="24"/>
          <w:szCs w:val="24"/>
        </w:rPr>
        <w:t xml:space="preserve">galimi mechaniniai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kūno sužalojimai;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553C6">
        <w:rPr>
          <w:rFonts w:ascii="Times New Roman" w:eastAsia="TimesNewRomanPSMT" w:hAnsi="Times New Roman" w:cs="Times New Roman"/>
          <w:sz w:val="24"/>
          <w:szCs w:val="24"/>
        </w:rPr>
        <w:t>darbas nesilaikant saugių darbo metodų, asmeninių apsaugos priemonių</w:t>
      </w:r>
      <w:r w:rsidR="005553C6" w:rsidRPr="005553C6">
        <w:rPr>
          <w:rFonts w:ascii="Times New Roman" w:eastAsia="TimesNewRomanPSMT" w:hAnsi="Times New Roman" w:cs="Times New Roman"/>
          <w:sz w:val="24"/>
          <w:szCs w:val="24"/>
        </w:rPr>
        <w:t xml:space="preserve"> nenaudojimas,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dėl ko gali įvykti traumos, cheminiai nudegimai, apsinuodijimai, alerginės reakcijos;</w:t>
      </w:r>
    </w:p>
    <w:p w:rsidR="007B2BEC" w:rsidRPr="005553C6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553C6">
        <w:rPr>
          <w:rFonts w:ascii="Times New Roman" w:eastAsia="TimesNewRomanPSMT" w:hAnsi="Times New Roman" w:cs="Times New Roman"/>
          <w:sz w:val="24"/>
          <w:szCs w:val="24"/>
        </w:rPr>
        <w:lastRenderedPageBreak/>
        <w:t>organinių tirpiklių poveikis organizmui dėl įrangos gedimo ar neatsakingo darbo –</w:t>
      </w:r>
      <w:r w:rsidR="005553C6" w:rsidRPr="005553C6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553C6">
        <w:rPr>
          <w:rFonts w:ascii="Times New Roman" w:eastAsia="TimesNewRomanPSMT" w:hAnsi="Times New Roman" w:cs="Times New Roman"/>
          <w:sz w:val="24"/>
          <w:szCs w:val="24"/>
        </w:rPr>
        <w:t>galimi apsinuodijimai ar lė</w:t>
      </w:r>
      <w:r w:rsidRPr="005553C6">
        <w:rPr>
          <w:rFonts w:ascii="Times New Roman" w:hAnsi="Times New Roman" w:cs="Times New Roman"/>
          <w:sz w:val="24"/>
          <w:szCs w:val="24"/>
        </w:rPr>
        <w:t>tiniai susirgimai.</w:t>
      </w:r>
    </w:p>
    <w:p w:rsidR="007B2BEC" w:rsidRPr="00CB7C11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72DDE">
        <w:rPr>
          <w:rFonts w:ascii="Times New Roman" w:hAnsi="Times New Roman" w:cs="Times New Roman"/>
          <w:bCs/>
          <w:sz w:val="24"/>
          <w:szCs w:val="24"/>
        </w:rPr>
        <w:t>Kenksmingi veiksniai</w:t>
      </w:r>
      <w:r w:rsidRPr="00CB7C11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B7C11">
        <w:rPr>
          <w:rFonts w:ascii="Times New Roman" w:eastAsia="TimesNewRomanPSMT" w:hAnsi="Times New Roman" w:cs="Times New Roman"/>
          <w:sz w:val="24"/>
          <w:szCs w:val="24"/>
        </w:rPr>
        <w:t>darbo aplinkoje, kurių ilgalaikis poveikis gali bū</w:t>
      </w:r>
      <w:r w:rsidR="005553C6" w:rsidRPr="00CB7C11">
        <w:rPr>
          <w:rFonts w:ascii="Times New Roman" w:eastAsia="TimesNewRomanPSMT" w:hAnsi="Times New Roman" w:cs="Times New Roman"/>
          <w:sz w:val="24"/>
          <w:szCs w:val="24"/>
        </w:rPr>
        <w:t xml:space="preserve">ti pavojingas </w:t>
      </w:r>
      <w:r w:rsidRPr="00CB7C11">
        <w:rPr>
          <w:rFonts w:ascii="Times New Roman" w:hAnsi="Times New Roman" w:cs="Times New Roman"/>
          <w:sz w:val="24"/>
          <w:szCs w:val="24"/>
        </w:rPr>
        <w:t>sveikatai:</w:t>
      </w:r>
    </w:p>
    <w:p w:rsidR="007B2BEC" w:rsidRPr="00CB7C11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B7C11">
        <w:rPr>
          <w:rFonts w:ascii="Times New Roman" w:eastAsia="TimesNewRomanPSMT" w:hAnsi="Times New Roman" w:cs="Times New Roman"/>
          <w:sz w:val="24"/>
          <w:szCs w:val="24"/>
        </w:rPr>
        <w:t>didelis krūvis akims dirbant mikroskopu, kompiuteriu ar k</w:t>
      </w:r>
      <w:r w:rsidR="00CB7C11" w:rsidRPr="00CB7C11">
        <w:rPr>
          <w:rFonts w:ascii="Times New Roman" w:eastAsia="TimesNewRomanPSMT" w:hAnsi="Times New Roman" w:cs="Times New Roman"/>
          <w:sz w:val="24"/>
          <w:szCs w:val="24"/>
        </w:rPr>
        <w:t xml:space="preserve">itais optiniais prietaisais bei </w:t>
      </w:r>
      <w:r w:rsidRPr="00CB7C11">
        <w:rPr>
          <w:rFonts w:ascii="Times New Roman" w:eastAsia="TimesNewRomanPSMT" w:hAnsi="Times New Roman" w:cs="Times New Roman"/>
          <w:sz w:val="24"/>
          <w:szCs w:val="24"/>
        </w:rPr>
        <w:t>netinkamas apšvietimas – galimas akių pakenkimas;</w:t>
      </w:r>
    </w:p>
    <w:p w:rsidR="007B2BEC" w:rsidRPr="00CB7C11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B7C11">
        <w:rPr>
          <w:rFonts w:ascii="Times New Roman" w:hAnsi="Times New Roman" w:cs="Times New Roman"/>
          <w:sz w:val="24"/>
          <w:szCs w:val="24"/>
        </w:rPr>
        <w:t>patalpos oro koky</w:t>
      </w:r>
      <w:r w:rsidRPr="00CB7C11">
        <w:rPr>
          <w:rFonts w:ascii="Times New Roman" w:eastAsia="TimesNewRomanPSMT" w:hAnsi="Times New Roman" w:cs="Times New Roman"/>
          <w:sz w:val="24"/>
          <w:szCs w:val="24"/>
        </w:rPr>
        <w:t>bė neatitinkanti higienos reikalavimų: cheminių medžiagų</w:t>
      </w:r>
      <w:r w:rsidR="00CB7C11" w:rsidRPr="00CB7C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B7C11">
        <w:rPr>
          <w:rFonts w:ascii="Times New Roman" w:eastAsia="TimesNewRomanPSMT" w:hAnsi="Times New Roman" w:cs="Times New Roman"/>
          <w:sz w:val="24"/>
          <w:szCs w:val="24"/>
        </w:rPr>
        <w:t>koncentracija ore viršijanti ribines koncentracijos reikš</w:t>
      </w:r>
      <w:r w:rsidR="00CB7C11" w:rsidRPr="00CB7C11">
        <w:rPr>
          <w:rFonts w:ascii="Times New Roman" w:eastAsia="TimesNewRomanPSMT" w:hAnsi="Times New Roman" w:cs="Times New Roman"/>
          <w:sz w:val="24"/>
          <w:szCs w:val="24"/>
        </w:rPr>
        <w:t xml:space="preserve">mes, netinkamas mikroklimatas </w:t>
      </w:r>
      <w:r w:rsidRPr="00CB7C11">
        <w:rPr>
          <w:rFonts w:ascii="Times New Roman" w:eastAsia="TimesNewRomanPSMT" w:hAnsi="Times New Roman" w:cs="Times New Roman"/>
          <w:sz w:val="24"/>
          <w:szCs w:val="24"/>
        </w:rPr>
        <w:t xml:space="preserve">(temperatūra, drėgmė, ventiliacija) darbo vietoje – </w:t>
      </w:r>
      <w:r w:rsidRPr="00CB7C11">
        <w:rPr>
          <w:rFonts w:ascii="Times New Roman" w:hAnsi="Times New Roman" w:cs="Times New Roman"/>
          <w:sz w:val="24"/>
          <w:szCs w:val="24"/>
        </w:rPr>
        <w:t>galimas neigiamas poveikis organizmui;</w:t>
      </w:r>
    </w:p>
    <w:p w:rsidR="007B2BEC" w:rsidRPr="00CB7C11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B7C11">
        <w:rPr>
          <w:rFonts w:ascii="Times New Roman" w:eastAsia="TimesNewRomanPSMT" w:hAnsi="Times New Roman" w:cs="Times New Roman"/>
          <w:sz w:val="24"/>
          <w:szCs w:val="24"/>
        </w:rPr>
        <w:t>elektrą vartojančių įrenginių keliamas triukšmas, vibracija veikia periferinę nervų</w:t>
      </w:r>
      <w:r w:rsidR="00CB7C11" w:rsidRPr="00CB7C11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CB7C11">
        <w:rPr>
          <w:rFonts w:ascii="Times New Roman" w:eastAsia="TimesNewRomanPSMT" w:hAnsi="Times New Roman" w:cs="Times New Roman"/>
          <w:sz w:val="24"/>
          <w:szCs w:val="24"/>
        </w:rPr>
        <w:t>sistemą. Triukšmo lygis neturi viršyti 85 dBA;</w:t>
      </w:r>
    </w:p>
    <w:p w:rsidR="007B2BEC" w:rsidRPr="00CB7C11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B7C11">
        <w:rPr>
          <w:rFonts w:ascii="Times New Roman" w:eastAsia="TimesNewRomanPSMT" w:hAnsi="Times New Roman" w:cs="Times New Roman"/>
          <w:sz w:val="24"/>
          <w:szCs w:val="24"/>
        </w:rPr>
        <w:t>darbas su nuodingomis lakiomis ir kenksmingomis medžiagomis, kurios alergiš</w:t>
      </w:r>
      <w:r w:rsidR="00CB7C11" w:rsidRPr="00CB7C11">
        <w:rPr>
          <w:rFonts w:ascii="Times New Roman" w:eastAsia="TimesNewRomanPSMT" w:hAnsi="Times New Roman" w:cs="Times New Roman"/>
          <w:sz w:val="24"/>
          <w:szCs w:val="24"/>
        </w:rPr>
        <w:t xml:space="preserve">kai ar </w:t>
      </w:r>
      <w:r w:rsidRPr="00CB7C11">
        <w:rPr>
          <w:rFonts w:ascii="Times New Roman" w:eastAsia="TimesNewRomanPSMT" w:hAnsi="Times New Roman" w:cs="Times New Roman"/>
          <w:sz w:val="24"/>
          <w:szCs w:val="24"/>
        </w:rPr>
        <w:t>kancerogeniškai, mutageniškai gali veikti organizmą, galimi apsinuodijimai ar lėtinės kritinės ligos;</w:t>
      </w:r>
    </w:p>
    <w:p w:rsidR="007B2BEC" w:rsidRPr="00CB7C11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CB7C11">
        <w:rPr>
          <w:rFonts w:ascii="Times New Roman" w:eastAsia="TimesNewRomanPSMT" w:hAnsi="Times New Roman" w:cs="Times New Roman"/>
          <w:sz w:val="24"/>
          <w:szCs w:val="24"/>
        </w:rPr>
        <w:t xml:space="preserve">darbas su lengvai užsiliepsnojančiomis medžiagomis – </w:t>
      </w:r>
      <w:r w:rsidR="00CB7C11" w:rsidRPr="00CB7C11">
        <w:rPr>
          <w:rFonts w:ascii="Times New Roman" w:hAnsi="Times New Roman" w:cs="Times New Roman"/>
          <w:sz w:val="24"/>
          <w:szCs w:val="24"/>
        </w:rPr>
        <w:t xml:space="preserve">neatsargiai elgiantis, galimas </w:t>
      </w:r>
      <w:r w:rsidRPr="00CB7C11">
        <w:rPr>
          <w:rFonts w:ascii="Times New Roman" w:hAnsi="Times New Roman" w:cs="Times New Roman"/>
          <w:sz w:val="24"/>
          <w:szCs w:val="24"/>
        </w:rPr>
        <w:t>gaisro pavojus, nudegimai, apsinuodijimas;</w:t>
      </w:r>
    </w:p>
    <w:p w:rsidR="007B2BEC" w:rsidRPr="00CB7C11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B7C11">
        <w:rPr>
          <w:rFonts w:ascii="Times New Roman" w:eastAsia="TimesNewRomanPSMT" w:hAnsi="Times New Roman" w:cs="Times New Roman"/>
          <w:sz w:val="24"/>
          <w:szCs w:val="24"/>
        </w:rPr>
        <w:t>dulkės (organinės ir neorganinės kilmės, pvz</w:t>
      </w:r>
      <w:r w:rsidRPr="00CB7C11">
        <w:rPr>
          <w:rFonts w:ascii="Times New Roman" w:hAnsi="Times New Roman" w:cs="Times New Roman"/>
          <w:sz w:val="24"/>
          <w:szCs w:val="24"/>
        </w:rPr>
        <w:t xml:space="preserve">.: </w:t>
      </w:r>
      <w:r w:rsidRPr="00CB7C11">
        <w:rPr>
          <w:rFonts w:ascii="Times New Roman" w:eastAsia="TimesNewRomanPSMT" w:hAnsi="Times New Roman" w:cs="Times New Roman"/>
          <w:sz w:val="24"/>
          <w:szCs w:val="24"/>
        </w:rPr>
        <w:t>šarmų</w:t>
      </w:r>
      <w:r w:rsidRPr="00CB7C11">
        <w:rPr>
          <w:rFonts w:ascii="Times New Roman" w:hAnsi="Times New Roman" w:cs="Times New Roman"/>
          <w:sz w:val="24"/>
          <w:szCs w:val="24"/>
        </w:rPr>
        <w:t xml:space="preserve">, </w:t>
      </w:r>
      <w:r w:rsidRPr="00CB7C11">
        <w:rPr>
          <w:rFonts w:ascii="Times New Roman" w:eastAsia="TimesNewRomanPSMT" w:hAnsi="Times New Roman" w:cs="Times New Roman"/>
          <w:sz w:val="24"/>
          <w:szCs w:val="24"/>
        </w:rPr>
        <w:t>druskų), alergiškai veikianč</w:t>
      </w:r>
      <w:r w:rsidR="00CB7C11" w:rsidRPr="00CB7C11">
        <w:rPr>
          <w:rFonts w:ascii="Times New Roman" w:eastAsia="TimesNewRomanPSMT" w:hAnsi="Times New Roman" w:cs="Times New Roman"/>
          <w:sz w:val="24"/>
          <w:szCs w:val="24"/>
        </w:rPr>
        <w:t xml:space="preserve">ios </w:t>
      </w:r>
      <w:r w:rsidRPr="00CB7C11">
        <w:rPr>
          <w:rFonts w:ascii="Times New Roman" w:eastAsia="TimesNewRomanPSMT" w:hAnsi="Times New Roman" w:cs="Times New Roman"/>
          <w:sz w:val="24"/>
          <w:szCs w:val="24"/>
        </w:rPr>
        <w:t>organizmą – galimi uždegimai, plaučių, akių, odos cheminiai pažeidimai, alerginės, profesinė</w:t>
      </w:r>
      <w:r w:rsidR="00CB7C11" w:rsidRPr="00CB7C11">
        <w:rPr>
          <w:rFonts w:ascii="Times New Roman" w:eastAsia="TimesNewRomanPSMT" w:hAnsi="Times New Roman" w:cs="Times New Roman"/>
          <w:sz w:val="24"/>
          <w:szCs w:val="24"/>
        </w:rPr>
        <w:t xml:space="preserve">s </w:t>
      </w:r>
      <w:r w:rsidRPr="00CB7C11">
        <w:rPr>
          <w:rFonts w:ascii="Times New Roman" w:hAnsi="Times New Roman" w:cs="Times New Roman"/>
          <w:sz w:val="24"/>
          <w:szCs w:val="24"/>
        </w:rPr>
        <w:t>ligos.</w:t>
      </w:r>
    </w:p>
    <w:p w:rsidR="007B2BEC" w:rsidRPr="00CB7C11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CB7C11">
        <w:rPr>
          <w:rFonts w:ascii="Times New Roman" w:eastAsia="TimesNewRomanPSMT" w:hAnsi="Times New Roman" w:cs="Times New Roman"/>
          <w:sz w:val="24"/>
          <w:szCs w:val="24"/>
        </w:rPr>
        <w:t>Privalomos saugos priemonės:</w:t>
      </w:r>
    </w:p>
    <w:p w:rsidR="007B2BEC" w:rsidRPr="0044126B" w:rsidRDefault="00DD0B63" w:rsidP="0044126B">
      <w:pPr>
        <w:pStyle w:val="Sraopastraipa"/>
        <w:numPr>
          <w:ilvl w:val="1"/>
          <w:numId w:val="6"/>
        </w:numPr>
        <w:autoSpaceDE w:val="0"/>
        <w:autoSpaceDN w:val="0"/>
        <w:adjustRightInd w:val="0"/>
        <w:spacing w:after="0" w:line="276" w:lineRule="auto"/>
        <w:ind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22097C">
        <w:rPr>
          <w:rFonts w:ascii="Times New Roman" w:hAnsi="Times New Roman" w:cs="Times New Roman"/>
          <w:sz w:val="24"/>
          <w:szCs w:val="24"/>
        </w:rPr>
        <w:t>okiniui ir mokytojui dirbant</w:t>
      </w:r>
      <w:r w:rsidR="00922681">
        <w:rPr>
          <w:rFonts w:ascii="Times New Roman" w:hAnsi="Times New Roman" w:cs="Times New Roman"/>
          <w:sz w:val="24"/>
          <w:szCs w:val="24"/>
        </w:rPr>
        <w:t xml:space="preserve"> gamtamokslinėje laboratori</w:t>
      </w:r>
      <w:r w:rsidR="0022097C">
        <w:rPr>
          <w:rFonts w:ascii="Times New Roman" w:hAnsi="Times New Roman" w:cs="Times New Roman"/>
          <w:sz w:val="24"/>
          <w:szCs w:val="24"/>
        </w:rPr>
        <w:t>jo</w:t>
      </w:r>
      <w:r w:rsidR="00922681">
        <w:rPr>
          <w:rFonts w:ascii="Times New Roman" w:hAnsi="Times New Roman" w:cs="Times New Roman"/>
          <w:sz w:val="24"/>
          <w:szCs w:val="24"/>
        </w:rPr>
        <w:t>je</w:t>
      </w:r>
      <w:r w:rsidR="007B2BEC" w:rsidRPr="0044126B">
        <w:rPr>
          <w:rFonts w:ascii="Times New Roman" w:hAnsi="Times New Roman" w:cs="Times New Roman"/>
          <w:sz w:val="24"/>
          <w:szCs w:val="24"/>
        </w:rPr>
        <w:t xml:space="preserve"> </w:t>
      </w:r>
      <w:r w:rsidR="007B2BEC" w:rsidRPr="0044126B">
        <w:rPr>
          <w:rFonts w:ascii="Times New Roman" w:eastAsia="TimesNewRomanPSMT" w:hAnsi="Times New Roman" w:cs="Times New Roman"/>
          <w:sz w:val="24"/>
          <w:szCs w:val="24"/>
        </w:rPr>
        <w:t xml:space="preserve">išduodamos asmeninės apsaugos priemonės: </w:t>
      </w:r>
      <w:r w:rsidR="00CB7C11" w:rsidRPr="0044126B">
        <w:rPr>
          <w:rFonts w:ascii="Times New Roman" w:hAnsi="Times New Roman" w:cs="Times New Roman"/>
          <w:sz w:val="24"/>
          <w:szCs w:val="24"/>
        </w:rPr>
        <w:t>apsauginiai akiniai, chalatas ir apsauginės pirštinės</w:t>
      </w:r>
      <w:r w:rsidR="007B2BEC" w:rsidRPr="0044126B">
        <w:rPr>
          <w:rFonts w:ascii="Times New Roman" w:hAnsi="Times New Roman" w:cs="Times New Roman"/>
          <w:sz w:val="24"/>
          <w:szCs w:val="24"/>
        </w:rPr>
        <w:t>.</w:t>
      </w:r>
    </w:p>
    <w:p w:rsidR="007B2BEC" w:rsidRPr="00801745" w:rsidRDefault="00DD0B63" w:rsidP="00872DDE">
      <w:pPr>
        <w:pStyle w:val="Sraopastraipa"/>
        <w:numPr>
          <w:ilvl w:val="1"/>
          <w:numId w:val="6"/>
        </w:numPr>
        <w:autoSpaceDE w:val="0"/>
        <w:autoSpaceDN w:val="0"/>
        <w:adjustRightInd w:val="0"/>
        <w:spacing w:after="0" w:line="276" w:lineRule="auto"/>
        <w:ind w:hanging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</w:t>
      </w:r>
      <w:r w:rsidR="00CB7C11">
        <w:rPr>
          <w:rFonts w:ascii="Times New Roman" w:hAnsi="Times New Roman" w:cs="Times New Roman"/>
          <w:sz w:val="24"/>
          <w:szCs w:val="24"/>
        </w:rPr>
        <w:t>okinys ir mokytojas</w:t>
      </w:r>
      <w:r w:rsidR="007B2BEC" w:rsidRPr="00CB7C11">
        <w:rPr>
          <w:rFonts w:ascii="Times New Roman" w:hAnsi="Times New Roman" w:cs="Times New Roman"/>
          <w:sz w:val="24"/>
          <w:szCs w:val="24"/>
        </w:rPr>
        <w:t xml:space="preserve"> privalo darbo metu </w:t>
      </w:r>
      <w:r w:rsidR="007B2BEC" w:rsidRPr="00CB7C11">
        <w:rPr>
          <w:rFonts w:ascii="Times New Roman" w:eastAsia="TimesNewRomanPSMT" w:hAnsi="Times New Roman" w:cs="Times New Roman"/>
          <w:sz w:val="24"/>
          <w:szCs w:val="24"/>
        </w:rPr>
        <w:t xml:space="preserve">naudoti asmeninės apsaugos priemones, </w:t>
      </w:r>
      <w:r w:rsidR="00CB7C11" w:rsidRPr="00CB7C11">
        <w:rPr>
          <w:rFonts w:ascii="Times New Roman" w:hAnsi="Times New Roman" w:cs="Times New Roman"/>
          <w:sz w:val="24"/>
          <w:szCs w:val="24"/>
        </w:rPr>
        <w:t xml:space="preserve">jas tausoti, </w:t>
      </w:r>
      <w:r w:rsidR="007B2BEC" w:rsidRPr="00CB7C11">
        <w:rPr>
          <w:rFonts w:ascii="Times New Roman" w:eastAsia="TimesNewRomanPSMT" w:hAnsi="Times New Roman" w:cs="Times New Roman"/>
          <w:sz w:val="24"/>
          <w:szCs w:val="24"/>
        </w:rPr>
        <w:t xml:space="preserve">pranešti </w:t>
      </w:r>
      <w:r w:rsidR="00CB7C11">
        <w:rPr>
          <w:rFonts w:ascii="Times New Roman" w:eastAsia="TimesNewRomanPSMT" w:hAnsi="Times New Roman" w:cs="Times New Roman"/>
          <w:sz w:val="24"/>
          <w:szCs w:val="24"/>
        </w:rPr>
        <w:t xml:space="preserve">laboratorijos </w:t>
      </w:r>
      <w:r w:rsidR="007B2BEC" w:rsidRPr="00CB7C11">
        <w:rPr>
          <w:rFonts w:ascii="Times New Roman" w:hAnsi="Times New Roman" w:cs="Times New Roman"/>
          <w:sz w:val="24"/>
          <w:szCs w:val="24"/>
        </w:rPr>
        <w:t xml:space="preserve">vadovui </w:t>
      </w:r>
      <w:r w:rsidR="007B2BEC" w:rsidRPr="00CB7C11">
        <w:rPr>
          <w:rFonts w:ascii="Times New Roman" w:eastAsia="TimesNewRomanPSMT" w:hAnsi="Times New Roman" w:cs="Times New Roman"/>
          <w:sz w:val="24"/>
          <w:szCs w:val="24"/>
        </w:rPr>
        <w:t>apie jų trūkumą ar netinkamumą naudoti.</w:t>
      </w:r>
    </w:p>
    <w:p w:rsidR="00801745" w:rsidRPr="00CB7C11" w:rsidRDefault="00801745" w:rsidP="00801745">
      <w:pPr>
        <w:pStyle w:val="Sraopastraipa"/>
        <w:autoSpaceDE w:val="0"/>
        <w:autoSpaceDN w:val="0"/>
        <w:adjustRightInd w:val="0"/>
        <w:spacing w:after="0" w:line="276" w:lineRule="auto"/>
        <w:ind w:left="851"/>
        <w:jc w:val="both"/>
        <w:rPr>
          <w:rFonts w:ascii="Times New Roman" w:hAnsi="Times New Roman" w:cs="Times New Roman"/>
          <w:sz w:val="24"/>
          <w:szCs w:val="24"/>
        </w:rPr>
      </w:pPr>
    </w:p>
    <w:p w:rsidR="007B2BEC" w:rsidRPr="00801745" w:rsidRDefault="007B2BEC" w:rsidP="00872DDE">
      <w:pPr>
        <w:pStyle w:val="Sraopastraip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01745">
        <w:rPr>
          <w:rFonts w:ascii="Times New Roman" w:hAnsi="Times New Roman" w:cs="Times New Roman"/>
          <w:b/>
          <w:bCs/>
          <w:sz w:val="28"/>
          <w:szCs w:val="28"/>
        </w:rPr>
        <w:t>Veiksmai prieš darbo pradžią.</w:t>
      </w:r>
    </w:p>
    <w:p w:rsidR="00801745" w:rsidRPr="00A34ADE" w:rsidRDefault="00801745" w:rsidP="00801745">
      <w:pPr>
        <w:pStyle w:val="Sraopastraipa"/>
        <w:autoSpaceDE w:val="0"/>
        <w:autoSpaceDN w:val="0"/>
        <w:adjustRightInd w:val="0"/>
        <w:spacing w:after="0" w:line="276" w:lineRule="auto"/>
        <w:ind w:left="10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2D4A1B" w:rsidRDefault="002D4A1B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>
        <w:rPr>
          <w:rFonts w:ascii="Times New Roman" w:eastAsia="TimesNewRomanPSMT" w:hAnsi="Times New Roman" w:cs="Times New Roman"/>
          <w:sz w:val="24"/>
          <w:szCs w:val="24"/>
        </w:rPr>
        <w:t>Prieš p</w:t>
      </w:r>
      <w:r w:rsidR="007433DC">
        <w:rPr>
          <w:rFonts w:ascii="Times New Roman" w:eastAsia="TimesNewRomanPSMT" w:hAnsi="Times New Roman" w:cs="Times New Roman"/>
          <w:sz w:val="24"/>
          <w:szCs w:val="24"/>
        </w:rPr>
        <w:t>radedant dirbti pasirašyti saugo</w:t>
      </w:r>
      <w:r>
        <w:rPr>
          <w:rFonts w:ascii="Times New Roman" w:eastAsia="TimesNewRomanPSMT" w:hAnsi="Times New Roman" w:cs="Times New Roman"/>
          <w:sz w:val="24"/>
          <w:szCs w:val="24"/>
        </w:rPr>
        <w:t>s intruktažo žurnale, kad susipažinote su saugaus elgesio taisyklėmis laboratorijoje.</w:t>
      </w:r>
    </w:p>
    <w:p w:rsidR="007B2BEC" w:rsidRPr="00576302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6302">
        <w:rPr>
          <w:rFonts w:ascii="Times New Roman" w:eastAsia="TimesNewRomanPSMT" w:hAnsi="Times New Roman" w:cs="Times New Roman"/>
          <w:sz w:val="24"/>
          <w:szCs w:val="24"/>
        </w:rPr>
        <w:t>Prieš pradedant darbą, apsivilkti chalatą, užsidėti apsauginius akinius ir susirišti plaukus.</w:t>
      </w:r>
    </w:p>
    <w:p w:rsidR="007B2BEC" w:rsidRPr="00A34ADE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34ADE">
        <w:rPr>
          <w:rFonts w:ascii="Times New Roman" w:eastAsia="TimesNewRomanPSMT" w:hAnsi="Times New Roman" w:cs="Times New Roman"/>
          <w:sz w:val="24"/>
          <w:szCs w:val="24"/>
        </w:rPr>
        <w:t>Patikrinti elektros prietaisų, esančių darbo vietoje</w:t>
      </w:r>
      <w:r w:rsidRPr="00A34ADE">
        <w:rPr>
          <w:rFonts w:ascii="Times New Roman" w:hAnsi="Times New Roman" w:cs="Times New Roman"/>
          <w:sz w:val="24"/>
          <w:szCs w:val="24"/>
        </w:rPr>
        <w:t xml:space="preserve">, </w:t>
      </w:r>
      <w:r w:rsidRPr="00A34ADE">
        <w:rPr>
          <w:rFonts w:ascii="Times New Roman" w:eastAsia="TimesNewRomanPSMT" w:hAnsi="Times New Roman" w:cs="Times New Roman"/>
          <w:sz w:val="24"/>
          <w:szCs w:val="24"/>
        </w:rPr>
        <w:t>tvarkingumą.</w:t>
      </w:r>
    </w:p>
    <w:p w:rsidR="007B2BEC" w:rsidRPr="00A34ADE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A34ADE">
        <w:rPr>
          <w:rFonts w:ascii="Times New Roman" w:hAnsi="Times New Roman" w:cs="Times New Roman"/>
          <w:sz w:val="24"/>
          <w:szCs w:val="24"/>
        </w:rPr>
        <w:t>S</w:t>
      </w:r>
      <w:r w:rsidRPr="00A34ADE">
        <w:rPr>
          <w:rFonts w:ascii="Times New Roman" w:eastAsia="TimesNewRomanPSMT" w:hAnsi="Times New Roman" w:cs="Times New Roman"/>
          <w:sz w:val="24"/>
          <w:szCs w:val="24"/>
        </w:rPr>
        <w:t>usipažinti su laboratorinio darbo aprašymu ir išklausyti laboratorinio da</w:t>
      </w:r>
      <w:r w:rsidR="00A34ADE" w:rsidRPr="00A34ADE">
        <w:rPr>
          <w:rFonts w:ascii="Times New Roman" w:hAnsi="Times New Roman" w:cs="Times New Roman"/>
          <w:sz w:val="24"/>
          <w:szCs w:val="24"/>
        </w:rPr>
        <w:t xml:space="preserve">rbo vadovo ar </w:t>
      </w:r>
      <w:r w:rsidRPr="00A34ADE">
        <w:rPr>
          <w:rFonts w:ascii="Times New Roman" w:hAnsi="Times New Roman" w:cs="Times New Roman"/>
          <w:sz w:val="24"/>
          <w:szCs w:val="24"/>
        </w:rPr>
        <w:t xml:space="preserve">laboratorijos darbuotojo </w:t>
      </w:r>
      <w:r w:rsidRPr="00A34ADE">
        <w:rPr>
          <w:rFonts w:ascii="Times New Roman" w:eastAsia="TimesNewRomanPSMT" w:hAnsi="Times New Roman" w:cs="Times New Roman"/>
          <w:sz w:val="24"/>
          <w:szCs w:val="24"/>
        </w:rPr>
        <w:t>darbų saugos instruktažą.</w:t>
      </w:r>
    </w:p>
    <w:p w:rsidR="007B2BEC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A34ADE">
        <w:rPr>
          <w:rFonts w:ascii="Times New Roman" w:hAnsi="Times New Roman" w:cs="Times New Roman"/>
          <w:sz w:val="24"/>
          <w:szCs w:val="24"/>
        </w:rPr>
        <w:t>Negavus laboratorinio darbo vadovo ar laboratorijos darbuotojo leidimo pra</w:t>
      </w:r>
      <w:r w:rsidRPr="00A34ADE">
        <w:rPr>
          <w:rFonts w:ascii="Times New Roman" w:eastAsia="TimesNewRomanPSMT" w:hAnsi="Times New Roman" w:cs="Times New Roman"/>
          <w:sz w:val="24"/>
          <w:szCs w:val="24"/>
        </w:rPr>
        <w:t>dė</w:t>
      </w:r>
      <w:r w:rsidR="00A34ADE" w:rsidRPr="00A34ADE">
        <w:rPr>
          <w:rFonts w:ascii="Times New Roman" w:eastAsia="TimesNewRomanPSMT" w:hAnsi="Times New Roman" w:cs="Times New Roman"/>
          <w:sz w:val="24"/>
          <w:szCs w:val="24"/>
        </w:rPr>
        <w:t xml:space="preserve">ti darbus, </w:t>
      </w:r>
      <w:r w:rsidRPr="00A34ADE">
        <w:rPr>
          <w:rFonts w:ascii="Times New Roman" w:hAnsi="Times New Roman" w:cs="Times New Roman"/>
          <w:sz w:val="24"/>
          <w:szCs w:val="24"/>
        </w:rPr>
        <w:t>dirbti draud</w:t>
      </w:r>
      <w:r w:rsidRPr="00A34ADE">
        <w:rPr>
          <w:rFonts w:ascii="Times New Roman" w:eastAsia="TimesNewRomanPSMT" w:hAnsi="Times New Roman" w:cs="Times New Roman"/>
          <w:sz w:val="24"/>
          <w:szCs w:val="24"/>
        </w:rPr>
        <w:t>žiama.</w:t>
      </w:r>
    </w:p>
    <w:p w:rsidR="00801745" w:rsidRDefault="00801745" w:rsidP="00801745">
      <w:pPr>
        <w:pStyle w:val="Sraopastraipa"/>
        <w:autoSpaceDE w:val="0"/>
        <w:autoSpaceDN w:val="0"/>
        <w:adjustRightInd w:val="0"/>
        <w:spacing w:after="0" w:line="276" w:lineRule="auto"/>
        <w:ind w:left="567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7B2BEC" w:rsidRPr="00801745" w:rsidRDefault="007B2BEC" w:rsidP="00872DDE">
      <w:pPr>
        <w:pStyle w:val="Sraopastraip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801745">
        <w:rPr>
          <w:rFonts w:ascii="Times New Roman" w:hAnsi="Times New Roman" w:cs="Times New Roman"/>
          <w:b/>
          <w:bCs/>
          <w:sz w:val="28"/>
          <w:szCs w:val="28"/>
        </w:rPr>
        <w:t>Veiksmai darbo metu</w:t>
      </w:r>
    </w:p>
    <w:p w:rsidR="00801745" w:rsidRPr="00A34ADE" w:rsidRDefault="00801745" w:rsidP="00801745">
      <w:pPr>
        <w:pStyle w:val="Sraopastraipa"/>
        <w:autoSpaceDE w:val="0"/>
        <w:autoSpaceDN w:val="0"/>
        <w:adjustRightInd w:val="0"/>
        <w:spacing w:after="0" w:line="276" w:lineRule="auto"/>
        <w:ind w:left="1080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:rsidR="007B2BEC" w:rsidRPr="00A34ADE" w:rsidRDefault="00D04D27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Dirbantys laboratorijoje</w:t>
      </w:r>
      <w:r w:rsidR="007B2BEC" w:rsidRPr="00A34ADE">
        <w:rPr>
          <w:rFonts w:ascii="Times New Roman" w:hAnsi="Times New Roman" w:cs="Times New Roman"/>
          <w:sz w:val="24"/>
          <w:szCs w:val="24"/>
        </w:rPr>
        <w:t xml:space="preserve"> privalo:</w:t>
      </w:r>
    </w:p>
    <w:p w:rsidR="007B2BEC" w:rsidRPr="00BD5133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D5133">
        <w:rPr>
          <w:rFonts w:ascii="Times New Roman" w:eastAsia="TimesNewRomanPSMT" w:hAnsi="Times New Roman" w:cs="Times New Roman"/>
          <w:sz w:val="24"/>
          <w:szCs w:val="24"/>
        </w:rPr>
        <w:t>laikytis prietaisų eksploatavimo taisyklių;</w:t>
      </w:r>
    </w:p>
    <w:p w:rsidR="007B2BEC" w:rsidRPr="00BD5133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D5133">
        <w:rPr>
          <w:rFonts w:ascii="Times New Roman" w:eastAsia="TimesNewRomanPSMT" w:hAnsi="Times New Roman" w:cs="Times New Roman"/>
          <w:sz w:val="24"/>
          <w:szCs w:val="24"/>
        </w:rPr>
        <w:t>atlikti tik laboratorinio darbo numatytas užduotis;</w:t>
      </w:r>
    </w:p>
    <w:p w:rsidR="007B2BEC" w:rsidRPr="00BD5133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D5133">
        <w:rPr>
          <w:rFonts w:ascii="Times New Roman" w:eastAsia="TimesNewRomanPSMT" w:hAnsi="Times New Roman" w:cs="Times New Roman"/>
          <w:sz w:val="24"/>
          <w:szCs w:val="24"/>
        </w:rPr>
        <w:t>neužkrauti darbo vietos, joje turi būti tik tam darbui skirtos priemonės;</w:t>
      </w:r>
    </w:p>
    <w:p w:rsidR="007B2BEC" w:rsidRPr="00BD5133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D5133">
        <w:rPr>
          <w:rFonts w:ascii="Times New Roman" w:eastAsia="TimesNewRomanPSMT" w:hAnsi="Times New Roman" w:cs="Times New Roman"/>
          <w:sz w:val="24"/>
          <w:szCs w:val="24"/>
        </w:rPr>
        <w:lastRenderedPageBreak/>
        <w:t>palaikyti darbo vietoje švarą ir tvarką: išsilieję</w:t>
      </w:r>
      <w:r w:rsidR="00A34ADE" w:rsidRPr="00BD5133">
        <w:rPr>
          <w:rFonts w:ascii="Times New Roman" w:eastAsia="TimesNewRomanPSMT" w:hAnsi="Times New Roman" w:cs="Times New Roman"/>
          <w:sz w:val="24"/>
          <w:szCs w:val="24"/>
        </w:rPr>
        <w:t xml:space="preserve"> reagentai neutralizuojami ir </w:t>
      </w:r>
      <w:r w:rsidRPr="00BD5133">
        <w:rPr>
          <w:rFonts w:ascii="Times New Roman" w:eastAsia="TimesNewRomanPSMT" w:hAnsi="Times New Roman" w:cs="Times New Roman"/>
          <w:sz w:val="24"/>
          <w:szCs w:val="24"/>
        </w:rPr>
        <w:t>utilizuojami, sudužę indai surenkami į atskirą šiukšlių dėžę, sugedę prietaisai iš</w:t>
      </w:r>
      <w:r w:rsidR="00A34ADE" w:rsidRPr="00BD5133">
        <w:rPr>
          <w:rFonts w:ascii="Times New Roman" w:eastAsia="TimesNewRomanPSMT" w:hAnsi="Times New Roman" w:cs="Times New Roman"/>
          <w:sz w:val="24"/>
          <w:szCs w:val="24"/>
        </w:rPr>
        <w:t xml:space="preserve">jungiami laikantis </w:t>
      </w:r>
      <w:r w:rsidRPr="00BD5133">
        <w:rPr>
          <w:rFonts w:ascii="Times New Roman" w:eastAsia="TimesNewRomanPSMT" w:hAnsi="Times New Roman" w:cs="Times New Roman"/>
          <w:sz w:val="24"/>
          <w:szCs w:val="24"/>
        </w:rPr>
        <w:t>taisyklių;</w:t>
      </w:r>
    </w:p>
    <w:p w:rsidR="007B2BEC" w:rsidRPr="00BD5133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BD5133">
        <w:rPr>
          <w:rFonts w:ascii="Times New Roman" w:eastAsia="TimesNewRomanPSMT" w:hAnsi="Times New Roman" w:cs="Times New Roman"/>
          <w:sz w:val="24"/>
          <w:szCs w:val="24"/>
        </w:rPr>
        <w:t>laikinai pasitraukiant iš darbo vietos, pranešti apie tai vadovui. Nepalikti be priežiū</w:t>
      </w:r>
      <w:r w:rsidR="00A34ADE" w:rsidRPr="00BD5133">
        <w:rPr>
          <w:rFonts w:ascii="Times New Roman" w:eastAsia="TimesNewRomanPSMT" w:hAnsi="Times New Roman" w:cs="Times New Roman"/>
          <w:sz w:val="24"/>
          <w:szCs w:val="24"/>
        </w:rPr>
        <w:t xml:space="preserve">ros </w:t>
      </w:r>
      <w:r w:rsidRPr="00BD5133">
        <w:rPr>
          <w:rFonts w:ascii="Times New Roman" w:eastAsia="TimesNewRomanPSMT" w:hAnsi="Times New Roman" w:cs="Times New Roman"/>
          <w:sz w:val="24"/>
          <w:szCs w:val="24"/>
        </w:rPr>
        <w:t>veikiančius prietaisus, įrangą.</w:t>
      </w:r>
    </w:p>
    <w:p w:rsidR="007B2BEC" w:rsidRPr="00872DDE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72DDE">
        <w:rPr>
          <w:rFonts w:ascii="Times New Roman" w:hAnsi="Times New Roman" w:cs="Times New Roman"/>
          <w:bCs/>
          <w:sz w:val="24"/>
          <w:szCs w:val="24"/>
        </w:rPr>
        <w:t>Darbas su lengvai užsiliepsnojančiais ir degiais skysčiais</w:t>
      </w:r>
      <w:r w:rsidRPr="00872DDE">
        <w:rPr>
          <w:rFonts w:ascii="Times New Roman" w:hAnsi="Times New Roman" w:cs="Times New Roman"/>
          <w:sz w:val="24"/>
          <w:szCs w:val="24"/>
        </w:rPr>
        <w:t>:</w:t>
      </w:r>
    </w:p>
    <w:p w:rsidR="007B2BEC" w:rsidRPr="00DD0B63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D0B63">
        <w:rPr>
          <w:rFonts w:ascii="Times New Roman" w:eastAsia="TimesNewRomanPSMT" w:hAnsi="Times New Roman" w:cs="Times New Roman"/>
          <w:sz w:val="24"/>
          <w:szCs w:val="24"/>
        </w:rPr>
        <w:t>LU (lengvai užsiliepsnojantys) ir DS (degūs skysčiai) laikomi specialioje už</w:t>
      </w:r>
      <w:r w:rsidR="00DD0B63" w:rsidRPr="00DD0B63">
        <w:rPr>
          <w:rFonts w:ascii="Times New Roman" w:eastAsia="TimesNewRomanPSMT" w:hAnsi="Times New Roman" w:cs="Times New Roman"/>
          <w:sz w:val="24"/>
          <w:szCs w:val="24"/>
        </w:rPr>
        <w:t xml:space="preserve">daroje </w:t>
      </w:r>
      <w:r w:rsidRPr="00DD0B63">
        <w:rPr>
          <w:rFonts w:ascii="Times New Roman" w:hAnsi="Times New Roman" w:cs="Times New Roman"/>
          <w:sz w:val="24"/>
          <w:szCs w:val="24"/>
        </w:rPr>
        <w:t>taroje;</w:t>
      </w:r>
    </w:p>
    <w:p w:rsidR="007B2BEC" w:rsidRPr="00DD0B63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D0B63">
        <w:rPr>
          <w:rFonts w:ascii="Times New Roman" w:eastAsia="TimesNewRomanPSMT" w:hAnsi="Times New Roman" w:cs="Times New Roman"/>
          <w:sz w:val="24"/>
          <w:szCs w:val="24"/>
        </w:rPr>
        <w:t>laboratorijoje LU ir DS galima laikyti tik tokį kiekį,</w:t>
      </w:r>
      <w:r w:rsidR="00DD0B63" w:rsidRPr="00DD0B63">
        <w:rPr>
          <w:rFonts w:ascii="Times New Roman" w:eastAsia="TimesNewRomanPSMT" w:hAnsi="Times New Roman" w:cs="Times New Roman"/>
          <w:sz w:val="24"/>
          <w:szCs w:val="24"/>
        </w:rPr>
        <w:t xml:space="preserve"> kuris reikalingas vienai darbo </w:t>
      </w:r>
      <w:r w:rsidRPr="00DD0B63">
        <w:rPr>
          <w:rFonts w:ascii="Times New Roman" w:hAnsi="Times New Roman" w:cs="Times New Roman"/>
          <w:sz w:val="24"/>
          <w:szCs w:val="24"/>
        </w:rPr>
        <w:t>dienai;</w:t>
      </w:r>
    </w:p>
    <w:p w:rsidR="007B2BEC" w:rsidRPr="00DD0B63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D0B63">
        <w:rPr>
          <w:rFonts w:ascii="Times New Roman" w:hAnsi="Times New Roman" w:cs="Times New Roman"/>
          <w:sz w:val="24"/>
          <w:szCs w:val="24"/>
        </w:rPr>
        <w:t>pana</w:t>
      </w:r>
      <w:r w:rsidRPr="00DD0B63">
        <w:rPr>
          <w:rFonts w:ascii="Times New Roman" w:eastAsia="TimesNewRomanPSMT" w:hAnsi="Times New Roman" w:cs="Times New Roman"/>
          <w:sz w:val="24"/>
          <w:szCs w:val="24"/>
        </w:rPr>
        <w:t>udotus LU ir DS pilti į hermetiškai uždaromą indą</w:t>
      </w:r>
      <w:r w:rsidR="00DD0B63" w:rsidRPr="00DD0B63">
        <w:rPr>
          <w:rFonts w:ascii="Times New Roman" w:eastAsia="TimesNewRomanPSMT" w:hAnsi="Times New Roman" w:cs="Times New Roman"/>
          <w:sz w:val="24"/>
          <w:szCs w:val="24"/>
        </w:rPr>
        <w:t xml:space="preserve">, o pasibaigus darbo dienai </w:t>
      </w:r>
      <w:r w:rsidRPr="00DD0B63">
        <w:rPr>
          <w:rFonts w:ascii="Times New Roman" w:eastAsia="TimesNewRomanPSMT" w:hAnsi="Times New Roman" w:cs="Times New Roman"/>
          <w:sz w:val="24"/>
          <w:szCs w:val="24"/>
        </w:rPr>
        <w:t>pašalinti iš laboratorijos arba regeneruoti, draudžiama pilti skysčių likučius į bendrąją kanalizaciją;</w:t>
      </w:r>
    </w:p>
    <w:p w:rsidR="007B2BEC" w:rsidRPr="00DD0B63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D0B63">
        <w:rPr>
          <w:rFonts w:ascii="Times New Roman" w:eastAsia="TimesNewRomanPSMT" w:hAnsi="Times New Roman" w:cs="Times New Roman"/>
          <w:sz w:val="24"/>
          <w:szCs w:val="24"/>
        </w:rPr>
        <w:t>dirbti su LU skysčiais galima tik cheminėse traukos spintose, įjungus ventiliaciją</w:t>
      </w:r>
      <w:r w:rsidR="00DD0B63" w:rsidRPr="00DD0B63">
        <w:rPr>
          <w:rFonts w:ascii="Times New Roman" w:eastAsia="TimesNewRomanPSMT" w:hAnsi="Times New Roman" w:cs="Times New Roman"/>
          <w:sz w:val="24"/>
          <w:szCs w:val="24"/>
        </w:rPr>
        <w:t xml:space="preserve">. </w:t>
      </w:r>
      <w:r w:rsidRPr="00DD0B63">
        <w:rPr>
          <w:rFonts w:ascii="Times New Roman" w:eastAsia="TimesNewRomanPSMT" w:hAnsi="Times New Roman" w:cs="Times New Roman"/>
          <w:sz w:val="24"/>
          <w:szCs w:val="24"/>
        </w:rPr>
        <w:t>Kaitinti LU skysčius reikia ant elektros plytelių su uždara spirale;</w:t>
      </w:r>
    </w:p>
    <w:p w:rsidR="007B2BEC" w:rsidRPr="00DD0B63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D0B63">
        <w:rPr>
          <w:rFonts w:ascii="Times New Roman" w:eastAsia="TimesNewRomanPSMT" w:hAnsi="Times New Roman" w:cs="Times New Roman"/>
          <w:sz w:val="24"/>
          <w:szCs w:val="24"/>
        </w:rPr>
        <w:t>dirbant su eteriu, tetrahidrofuranu, dioksanu gali susi</w:t>
      </w:r>
      <w:r w:rsidR="00DD0B63" w:rsidRPr="00DD0B63">
        <w:rPr>
          <w:rFonts w:ascii="Times New Roman" w:eastAsia="TimesNewRomanPSMT" w:hAnsi="Times New Roman" w:cs="Times New Roman"/>
          <w:sz w:val="24"/>
          <w:szCs w:val="24"/>
        </w:rPr>
        <w:t xml:space="preserve">daryti sprogstantys peroksidai, </w:t>
      </w:r>
      <w:r w:rsidRPr="00DD0B63">
        <w:rPr>
          <w:rFonts w:ascii="Times New Roman" w:eastAsia="TimesNewRomanPSMT" w:hAnsi="Times New Roman" w:cs="Times New Roman"/>
          <w:sz w:val="24"/>
          <w:szCs w:val="24"/>
        </w:rPr>
        <w:t>todėl prieš pradedant darbą būtina juos pašalinti. Minėtų medžiagų</w:t>
      </w:r>
      <w:r w:rsidR="00DD0B63" w:rsidRPr="00DD0B63">
        <w:rPr>
          <w:rFonts w:ascii="Times New Roman" w:eastAsia="TimesNewRomanPSMT" w:hAnsi="Times New Roman" w:cs="Times New Roman"/>
          <w:sz w:val="24"/>
          <w:szCs w:val="24"/>
        </w:rPr>
        <w:t xml:space="preserve"> distiliavimas baigiamas, </w:t>
      </w:r>
      <w:r w:rsidRPr="00DD0B63">
        <w:rPr>
          <w:rFonts w:ascii="Times New Roman" w:eastAsia="TimesNewRomanPSMT" w:hAnsi="Times New Roman" w:cs="Times New Roman"/>
          <w:sz w:val="24"/>
          <w:szCs w:val="24"/>
        </w:rPr>
        <w:t>paliekant kolboje 1/5 dalį paimto skysčio;</w:t>
      </w:r>
    </w:p>
    <w:p w:rsidR="007B2BEC" w:rsidRPr="00DD0B63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DD0B63">
        <w:rPr>
          <w:rFonts w:ascii="Times New Roman" w:eastAsia="TimesNewRomanPSMT" w:hAnsi="Times New Roman" w:cs="Times New Roman"/>
          <w:sz w:val="24"/>
          <w:szCs w:val="24"/>
        </w:rPr>
        <w:t>dirbant su šiomis dujinėmis medžiagomis: H</w:t>
      </w:r>
      <w:r w:rsidRPr="00135E3D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2</w:t>
      </w:r>
      <w:r w:rsidRPr="00DD0B63">
        <w:rPr>
          <w:rFonts w:ascii="Times New Roman" w:eastAsia="TimesNewRomanPSMT" w:hAnsi="Times New Roman" w:cs="Times New Roman"/>
          <w:sz w:val="24"/>
          <w:szCs w:val="24"/>
        </w:rPr>
        <w:t>, CH≡CH, CO, H</w:t>
      </w:r>
      <w:r w:rsidRPr="00135E3D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2</w:t>
      </w:r>
      <w:r w:rsidR="00DD0B63" w:rsidRPr="00DD0B63">
        <w:rPr>
          <w:rFonts w:ascii="Times New Roman" w:eastAsia="TimesNewRomanPSMT" w:hAnsi="Times New Roman" w:cs="Times New Roman"/>
          <w:sz w:val="24"/>
          <w:szCs w:val="24"/>
        </w:rPr>
        <w:t xml:space="preserve">S, dujiniais </w:t>
      </w:r>
      <w:r w:rsidRPr="00DD0B63">
        <w:rPr>
          <w:rFonts w:ascii="Times New Roman" w:eastAsia="TimesNewRomanPSMT" w:hAnsi="Times New Roman" w:cs="Times New Roman"/>
          <w:sz w:val="24"/>
          <w:szCs w:val="24"/>
        </w:rPr>
        <w:t>angliavandeniliais, visada įvertinti sprogstančio oro mišinio susidarymo galimybę</w:t>
      </w:r>
      <w:r w:rsidR="00DD0B63" w:rsidRPr="00DD0B63">
        <w:rPr>
          <w:rFonts w:ascii="Times New Roman" w:eastAsia="TimesNewRomanPSMT" w:hAnsi="Times New Roman" w:cs="Times New Roman"/>
          <w:sz w:val="24"/>
          <w:szCs w:val="24"/>
        </w:rPr>
        <w:t>.</w:t>
      </w:r>
    </w:p>
    <w:p w:rsidR="007B2BEC" w:rsidRPr="00872DDE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872DDE">
        <w:rPr>
          <w:rFonts w:ascii="Times New Roman" w:eastAsia="TimesNewRomanPSMT" w:hAnsi="Times New Roman" w:cs="Times New Roman"/>
          <w:bCs/>
          <w:sz w:val="24"/>
          <w:szCs w:val="24"/>
        </w:rPr>
        <w:t>Darbas su agresyviomis medžiagomis</w:t>
      </w:r>
      <w:r w:rsidR="0044126B">
        <w:rPr>
          <w:rFonts w:ascii="Times New Roman" w:eastAsia="TimesNewRomanPSMT" w:hAnsi="Times New Roman" w:cs="Times New Roman"/>
          <w:bCs/>
          <w:sz w:val="24"/>
          <w:szCs w:val="24"/>
        </w:rPr>
        <w:t xml:space="preserve"> gamtamokslinėje laboratorijoje</w:t>
      </w:r>
      <w:r w:rsidRPr="00872DDE">
        <w:rPr>
          <w:rFonts w:ascii="Times New Roman" w:eastAsia="TimesNewRomanPSMT" w:hAnsi="Times New Roman" w:cs="Times New Roman"/>
          <w:bCs/>
          <w:sz w:val="24"/>
          <w:szCs w:val="24"/>
        </w:rPr>
        <w:t>: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dirbant su agresyviomis medžiagomis, būtina naudotis asmeninėmis apsaugos</w:t>
      </w:r>
      <w:r w:rsidR="00BD5133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priemonėmis: akiniais ar kauke,</w:t>
      </w:r>
      <w:r w:rsidR="00135E3D">
        <w:rPr>
          <w:rFonts w:ascii="Times New Roman" w:eastAsia="TimesNewRomanPSMT" w:hAnsi="Times New Roman" w:cs="Times New Roman"/>
          <w:sz w:val="24"/>
          <w:szCs w:val="24"/>
        </w:rPr>
        <w:t xml:space="preserve"> chalatu,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 xml:space="preserve"> guminėmis pirštinėmis, gumine prijuoste pagal poreikį;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dirbant su ypač nuodingomis ir agresyviomis medžiagomis (Br</w:t>
      </w:r>
      <w:r w:rsidRPr="00135E3D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2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, Cl</w:t>
      </w:r>
      <w:r w:rsidRPr="00135E3D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2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, SO</w:t>
      </w:r>
      <w:r w:rsidRPr="00135E3D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2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, CrO</w:t>
      </w:r>
      <w:r w:rsidRPr="00135E3D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3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, CS</w:t>
      </w:r>
      <w:r w:rsidRPr="00135E3D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2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,</w:t>
      </w:r>
      <w:r w:rsidR="00BD5133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SOCl</w:t>
      </w:r>
      <w:r w:rsidRPr="00135E3D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2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, azoto oksidais, koncentruotomis azoto, druskos, sieros rūgštimis, HF, organinių rūgščių</w:t>
      </w:r>
      <w:r w:rsidR="00BD5133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chloranhidridais, fosforo halogenidais, NH</w:t>
      </w:r>
      <w:r w:rsidRPr="00135E3D">
        <w:rPr>
          <w:rFonts w:ascii="Times New Roman" w:eastAsia="TimesNewRomanPSMT" w:hAnsi="Times New Roman" w:cs="Times New Roman"/>
          <w:sz w:val="24"/>
          <w:szCs w:val="24"/>
          <w:vertAlign w:val="subscript"/>
        </w:rPr>
        <w:t>3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, piridinu ir k.t.) darbai atliekami tik gerai veikiančioje</w:t>
      </w:r>
      <w:r w:rsidR="00BD5133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traukos spintoje (oro greitis 0,5-0,7 m/s, kai spint</w:t>
      </w:r>
      <w:r w:rsidR="00135E3D">
        <w:rPr>
          <w:rFonts w:ascii="Times New Roman" w:eastAsia="TimesNewRomanPSMT" w:hAnsi="Times New Roman" w:cs="Times New Roman"/>
          <w:sz w:val="24"/>
          <w:szCs w:val="24"/>
        </w:rPr>
        <w:t xml:space="preserve">os langas atidarytas iki 20-25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cm aukščio) ir</w:t>
      </w:r>
      <w:r w:rsidR="00BD5133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dėvint apsaugines priemones (akinius, pirštines ir kt.).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koncentruotos rūgštys saugomos specialiuose buteliuose su specialiais kamščiais, ant</w:t>
      </w:r>
      <w:r w:rsidR="00BD5133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kurių turi būti uždėti specialūs gaubtai;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koncentruotas rūgštis pilstyti tik traukos spintoje;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skiedžiant koncentruotą rūgštį:</w:t>
      </w:r>
    </w:p>
    <w:p w:rsidR="007B2BEC" w:rsidRPr="00577299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pilti rūgštį į vandenį, bet ne atvirkščiai;</w:t>
      </w:r>
    </w:p>
    <w:p w:rsidR="007B2BEC" w:rsidRPr="00577299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naudotis specialiais sifonais arba pipetėmis su guminiais balionėliais;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naudoti termiškai atsparius indus;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koncentruotų mineralinių rūgščių stiklinėje taroje laikyti ne daugiau kaip 3 kg vieno</w:t>
      </w:r>
      <w:r w:rsidR="00BD5133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pavadinimo medžiagos;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šarmai laikomi plačiagurkliuose buteliuose, tirpalai gaminami termiškai atspariuose</w:t>
      </w:r>
      <w:r w:rsidR="00BD5133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induose;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rūgštys ir šarmai laikomi skirtingose traukos spintose. Agresyvių medžiagų laikymo</w:t>
      </w:r>
      <w:r w:rsidR="00BD5133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vietoje turi būti pakankamas kiekis jas neutralizuojančių medžiagų: 1-2 % boro ir sodos tirpalų.</w:t>
      </w:r>
    </w:p>
    <w:p w:rsidR="007B2BEC" w:rsidRPr="00872DDE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72DDE">
        <w:rPr>
          <w:rFonts w:ascii="Times New Roman" w:eastAsia="TimesNewRomanPSMT" w:hAnsi="Times New Roman" w:cs="Times New Roman"/>
          <w:bCs/>
          <w:sz w:val="24"/>
          <w:szCs w:val="24"/>
        </w:rPr>
        <w:t>Darbas su stikliniais indais</w:t>
      </w:r>
      <w:r w:rsidRPr="00872DDE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distiliuojant medžiagas vakuume, naudoti tik apvaliadugnes ir visiškai sveikas</w:t>
      </w:r>
      <w:r w:rsidR="00577299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distiliavimo kolbas ir priimtuvus; distiliuojama užsidėjus apsauginius veido skydelius arba už</w:t>
      </w:r>
      <w:r w:rsidR="00577299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specialaus tam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tikslui įrengto skydo ekrano. Baigus distiliaciją orą į sistemą įleisti pamažu;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lastRenderedPageBreak/>
        <w:t>pernešant indus su karštais skysčiais naudotis medžiaginėmis pirštinėmis, audeklu ar</w:t>
      </w:r>
      <w:r w:rsidR="00577299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specialiu laikikliu;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užkemšant guminiu kamščiu plonasienį indą, laikyti jį už viršutinės dalies.</w:t>
      </w:r>
    </w:p>
    <w:p w:rsidR="007B2BEC" w:rsidRPr="00577299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72DDE">
        <w:rPr>
          <w:rFonts w:ascii="Times New Roman" w:eastAsia="TimesNewRomanPSMT" w:hAnsi="Times New Roman" w:cs="Times New Roman"/>
          <w:bCs/>
          <w:sz w:val="24"/>
          <w:szCs w:val="24"/>
        </w:rPr>
        <w:t>Oksiduojančios medžiagos</w:t>
      </w:r>
      <w:r w:rsidRPr="00577299">
        <w:rPr>
          <w:rFonts w:ascii="Times New Roman" w:eastAsia="TimesNewRomanPSMT" w:hAnsi="Times New Roman" w:cs="Times New Roman"/>
          <w:b/>
          <w:bCs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(natrio ir kalio nitratai, amonio nitratas ir panašūs) laikomos</w:t>
      </w:r>
      <w:r w:rsidR="00577299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stikliniuose induose su plastikiniais kamščiais. Šie indai laikomi specialiose spintose ant atskirų</w:t>
      </w:r>
      <w:r w:rsidR="00577299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lentynų.</w:t>
      </w:r>
    </w:p>
    <w:p w:rsidR="007B2BEC" w:rsidRPr="00872DDE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872DDE">
        <w:rPr>
          <w:rFonts w:ascii="Times New Roman" w:eastAsia="TimesNewRomanPSMT" w:hAnsi="Times New Roman" w:cs="Times New Roman"/>
          <w:bCs/>
          <w:sz w:val="24"/>
          <w:szCs w:val="24"/>
        </w:rPr>
        <w:t>Elektrosaugos reikalavimai</w:t>
      </w:r>
      <w:r w:rsidRPr="00872DDE">
        <w:rPr>
          <w:rFonts w:ascii="Times New Roman" w:eastAsia="TimesNewRomanPSMT" w:hAnsi="Times New Roman" w:cs="Times New Roman"/>
          <w:sz w:val="24"/>
          <w:szCs w:val="24"/>
        </w:rPr>
        <w:t>: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nedirbti su elektrą vartojančiais įrenginiais, jeigu yra matomi pažeidimai, arba jeigu</w:t>
      </w:r>
      <w:r w:rsidR="00577299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prisilietus jaučiamas elektros srovės poveikis;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neliesti rankomis kištukinių lizdų, kištukų, kabelių;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neliesti vienu metu elektrą vartojančių prietaisų metalinių dalių ir įžemintų dalių</w:t>
      </w:r>
      <w:r w:rsidR="00577299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(centrinio šildymo radiatorių, vamzdžių, čiaupų ir pan.), kad nesusidarytų grandinė tekėti elektros</w:t>
      </w:r>
      <w:r w:rsidR="00577299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srovei žmogaus kūnu;</w:t>
      </w:r>
    </w:p>
    <w:p w:rsidR="007B2BEC" w:rsidRPr="00577299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nenešioti sumontuotos aparatūros ar įjungtų elektros prietaisų;</w:t>
      </w:r>
    </w:p>
    <w:p w:rsidR="007B2BEC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valyti prietaisus tik išjungtus iš elektros tinklo.</w:t>
      </w:r>
    </w:p>
    <w:p w:rsidR="00396ECE" w:rsidRPr="00396ECE" w:rsidRDefault="00396ECE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p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>rieš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pradedant laboratorinį darbą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>, pirmiausia b</w:t>
      </w:r>
      <w:r>
        <w:rPr>
          <w:rFonts w:ascii="Times New Roman" w:hAnsi="Times New Roman" w:cs="Times New Roman"/>
          <w:color w:val="231F20"/>
          <w:sz w:val="24"/>
          <w:szCs w:val="24"/>
        </w:rPr>
        <w:t>ūtina susipaž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inti su tam darbui reikalingais </w:t>
      </w:r>
      <w:r>
        <w:rPr>
          <w:rFonts w:ascii="Times New Roman" w:hAnsi="Times New Roman" w:cs="Times New Roman"/>
          <w:color w:val="231F20"/>
          <w:sz w:val="24"/>
          <w:szCs w:val="24"/>
        </w:rPr>
        <w:t>elektros įtampos šaltiniais, sužinoti įtampų ver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>tes.</w:t>
      </w:r>
    </w:p>
    <w:p w:rsidR="00396ECE" w:rsidRPr="00396ECE" w:rsidRDefault="00396ECE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p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atikrinti, ar darbo vietoje yra visi darbui reikalingi prietaisai </w:t>
      </w:r>
      <w:r>
        <w:rPr>
          <w:rFonts w:ascii="Times New Roman" w:hAnsi="Times New Roman" w:cs="Times New Roman"/>
          <w:color w:val="231F20"/>
          <w:sz w:val="24"/>
          <w:szCs w:val="24"/>
        </w:rPr>
        <w:t>ir priemonės, ar jų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 jungiamieji </w:t>
      </w:r>
      <w:r>
        <w:rPr>
          <w:rFonts w:ascii="Times New Roman" w:hAnsi="Times New Roman" w:cs="Times New Roman"/>
          <w:color w:val="231F20"/>
          <w:sz w:val="24"/>
          <w:szCs w:val="24"/>
        </w:rPr>
        <w:t>laidai bei kiš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>tukai tvarkingi.</w:t>
      </w:r>
    </w:p>
    <w:p w:rsidR="00396ECE" w:rsidRPr="00396ECE" w:rsidRDefault="00396ECE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kiekvieną darbą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 atlikti tik jam skirtais prietaisais. Imti prieta</w:t>
      </w:r>
      <w:r>
        <w:rPr>
          <w:rFonts w:ascii="Times New Roman" w:hAnsi="Times New Roman" w:cs="Times New Roman"/>
          <w:color w:val="231F20"/>
          <w:sz w:val="24"/>
          <w:szCs w:val="24"/>
        </w:rPr>
        <w:t>isus iš kitų darbo vietų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 galima </w:t>
      </w:r>
      <w:r>
        <w:rPr>
          <w:rFonts w:ascii="Times New Roman" w:hAnsi="Times New Roman" w:cs="Times New Roman"/>
          <w:color w:val="231F20"/>
          <w:sz w:val="24"/>
          <w:szCs w:val="24"/>
        </w:rPr>
        <w:t>tik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 laboratorijos darbuotojams leidus.</w:t>
      </w:r>
    </w:p>
    <w:p w:rsidR="00396ECE" w:rsidRPr="00396ECE" w:rsidRDefault="00396ECE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Prieš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 pr</w:t>
      </w:r>
      <w:r>
        <w:rPr>
          <w:rFonts w:ascii="Times New Roman" w:hAnsi="Times New Roman" w:cs="Times New Roman"/>
          <w:color w:val="231F20"/>
          <w:sz w:val="24"/>
          <w:szCs w:val="24"/>
        </w:rPr>
        <w:t>adedant jungti elektros grandinę, visus prietaisus išdė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styti </w:t>
      </w:r>
      <w:r>
        <w:rPr>
          <w:rFonts w:ascii="Times New Roman" w:hAnsi="Times New Roman" w:cs="Times New Roman"/>
          <w:color w:val="231F20"/>
          <w:sz w:val="24"/>
          <w:szCs w:val="24"/>
        </w:rPr>
        <w:t>taip, kad jungiant nepersipintų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 laidai.</w:t>
      </w:r>
    </w:p>
    <w:p w:rsidR="00396ECE" w:rsidRPr="00396ECE" w:rsidRDefault="00396ECE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Jungiamųjų laidų ilgį parinkti apytiksliai tokį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>, ko</w:t>
      </w:r>
      <w:r>
        <w:rPr>
          <w:rFonts w:ascii="Times New Roman" w:hAnsi="Times New Roman" w:cs="Times New Roman"/>
          <w:color w:val="231F20"/>
          <w:sz w:val="24"/>
          <w:szCs w:val="24"/>
        </w:rPr>
        <w:t>ks yra atstumas tarp jungimo taškų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396ECE" w:rsidRPr="00396ECE" w:rsidRDefault="00396ECE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iš pradžių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 jungti pagrindines grandines, po to m</w:t>
      </w:r>
      <w:r w:rsidR="00872DDE">
        <w:rPr>
          <w:rFonts w:ascii="Times New Roman" w:hAnsi="Times New Roman" w:cs="Times New Roman"/>
          <w:color w:val="231F20"/>
          <w:sz w:val="24"/>
          <w:szCs w:val="24"/>
        </w:rPr>
        <w:t>atavimo prietaisus ir pagaliau įtampos š</w:t>
      </w:r>
      <w:r w:rsidRPr="00396ECE">
        <w:rPr>
          <w:rFonts w:ascii="Times New Roman" w:hAnsi="Times New Roman" w:cs="Times New Roman"/>
          <w:color w:val="231F20"/>
          <w:sz w:val="24"/>
          <w:szCs w:val="24"/>
        </w:rPr>
        <w:t>altinius.</w:t>
      </w:r>
    </w:p>
    <w:p w:rsidR="00396ECE" w:rsidRPr="00396ECE" w:rsidRDefault="00872DDE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prieš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 pradedant matavimus, visiems matavimo prietaisams </w:t>
      </w:r>
      <w:r>
        <w:rPr>
          <w:rFonts w:ascii="Times New Roman" w:hAnsi="Times New Roman" w:cs="Times New Roman"/>
          <w:color w:val="231F20"/>
          <w:sz w:val="24"/>
          <w:szCs w:val="24"/>
        </w:rPr>
        <w:t>parinkti tinkamą matavimo skalę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ir prietaisų rodykles nustatyti į nulinę padėtį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396ECE" w:rsidRPr="00396ECE" w:rsidRDefault="00872DDE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prietaisus jungti prie įtampos š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>alti</w:t>
      </w:r>
      <w:r>
        <w:rPr>
          <w:rFonts w:ascii="Times New Roman" w:hAnsi="Times New Roman" w:cs="Times New Roman"/>
          <w:color w:val="231F20"/>
          <w:sz w:val="24"/>
          <w:szCs w:val="24"/>
        </w:rPr>
        <w:t>nių tik laboratorijos darbuotojui patikrinus elektros grandinių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231F20"/>
          <w:sz w:val="24"/>
          <w:szCs w:val="24"/>
        </w:rPr>
        <w:t>sujungimą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396ECE" w:rsidRPr="00396ECE" w:rsidRDefault="00872DDE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pastebëjus prietaisų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 gedim</w:t>
      </w:r>
      <w:r>
        <w:rPr>
          <w:rFonts w:ascii="Times New Roman" w:hAnsi="Times New Roman" w:cs="Times New Roman"/>
          <w:color w:val="231F20"/>
          <w:sz w:val="24"/>
          <w:szCs w:val="24"/>
        </w:rPr>
        <w:t>us, kitus sutrikimus ar dingus į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tampai </w:t>
      </w:r>
      <w:r>
        <w:rPr>
          <w:rFonts w:ascii="Times New Roman" w:hAnsi="Times New Roman" w:cs="Times New Roman"/>
          <w:color w:val="231F20"/>
          <w:sz w:val="24"/>
          <w:szCs w:val="24"/>
        </w:rPr>
        <w:t>grandinėje, nedelsiant iš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jungti </w:t>
      </w:r>
      <w:r>
        <w:rPr>
          <w:rFonts w:ascii="Times New Roman" w:hAnsi="Times New Roman" w:cs="Times New Roman"/>
          <w:color w:val="231F20"/>
          <w:sz w:val="24"/>
          <w:szCs w:val="24"/>
        </w:rPr>
        <w:t>grandinę ir praneš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ti apie tai </w:t>
      </w:r>
      <w:r>
        <w:rPr>
          <w:rFonts w:ascii="Times New Roman" w:hAnsi="Times New Roman" w:cs="Times New Roman"/>
          <w:color w:val="231F20"/>
          <w:sz w:val="24"/>
          <w:szCs w:val="24"/>
        </w:rPr>
        <w:t>laboratorijos darbuotojui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>.</w:t>
      </w:r>
    </w:p>
    <w:p w:rsidR="00396ECE" w:rsidRPr="00396ECE" w:rsidRDefault="00872DDE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pasitraukiant iš darbo vietos, bū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>tin</w:t>
      </w:r>
      <w:r>
        <w:rPr>
          <w:rFonts w:ascii="Times New Roman" w:hAnsi="Times New Roman" w:cs="Times New Roman"/>
          <w:color w:val="231F20"/>
          <w:sz w:val="24"/>
          <w:szCs w:val="24"/>
        </w:rPr>
        <w:t>a atjungti įtampos š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>altinius.</w:t>
      </w:r>
    </w:p>
    <w:p w:rsidR="00396ECE" w:rsidRDefault="00872DDE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color w:val="231F20"/>
          <w:sz w:val="24"/>
          <w:szCs w:val="24"/>
        </w:rPr>
      </w:pPr>
      <w:r>
        <w:rPr>
          <w:rFonts w:ascii="Times New Roman" w:hAnsi="Times New Roman" w:cs="Times New Roman"/>
          <w:color w:val="231F20"/>
          <w:sz w:val="24"/>
          <w:szCs w:val="24"/>
        </w:rPr>
        <w:t>baigus darbą, pirmiausia reikia atjungti įtampos š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>altinius ir</w:t>
      </w:r>
      <w:r>
        <w:rPr>
          <w:rFonts w:ascii="Times New Roman" w:hAnsi="Times New Roman" w:cs="Times New Roman"/>
          <w:color w:val="231F20"/>
          <w:sz w:val="24"/>
          <w:szCs w:val="24"/>
        </w:rPr>
        <w:t xml:space="preserve"> prietaisus, tik po to iš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ardyti </w:t>
      </w:r>
      <w:r>
        <w:rPr>
          <w:rFonts w:ascii="Times New Roman" w:hAnsi="Times New Roman" w:cs="Times New Roman"/>
          <w:color w:val="231F20"/>
          <w:sz w:val="24"/>
          <w:szCs w:val="24"/>
        </w:rPr>
        <w:t>grandinę. Laidus tvarkingai sudėti į</w:t>
      </w:r>
      <w:r w:rsidR="00396ECE" w:rsidRPr="00396ECE">
        <w:rPr>
          <w:rFonts w:ascii="Times New Roman" w:hAnsi="Times New Roman" w:cs="Times New Roman"/>
          <w:color w:val="231F20"/>
          <w:sz w:val="24"/>
          <w:szCs w:val="24"/>
        </w:rPr>
        <w:t xml:space="preserve"> jiems skirtas vietas.</w:t>
      </w:r>
    </w:p>
    <w:p w:rsidR="00872DDE" w:rsidRPr="00396ECE" w:rsidRDefault="00872DDE" w:rsidP="00872DDE">
      <w:pPr>
        <w:pStyle w:val="Sraopastraipa"/>
        <w:autoSpaceDE w:val="0"/>
        <w:autoSpaceDN w:val="0"/>
        <w:adjustRightInd w:val="0"/>
        <w:spacing w:after="0" w:line="276" w:lineRule="auto"/>
        <w:ind w:left="851"/>
        <w:jc w:val="both"/>
        <w:rPr>
          <w:rFonts w:ascii="Times New Roman" w:hAnsi="Times New Roman" w:cs="Times New Roman"/>
          <w:color w:val="231F20"/>
          <w:sz w:val="24"/>
          <w:szCs w:val="24"/>
        </w:rPr>
      </w:pPr>
    </w:p>
    <w:p w:rsidR="007B2BEC" w:rsidRPr="00801745" w:rsidRDefault="007B2BEC" w:rsidP="00872DDE">
      <w:pPr>
        <w:pStyle w:val="Sraopastraip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801745">
        <w:rPr>
          <w:rFonts w:ascii="Times New Roman" w:eastAsia="TimesNewRomanPSMT" w:hAnsi="Times New Roman" w:cs="Times New Roman"/>
          <w:b/>
          <w:bCs/>
          <w:sz w:val="28"/>
          <w:szCs w:val="28"/>
        </w:rPr>
        <w:t>Veiksmai avariniais (ypatingais) atvejais</w:t>
      </w:r>
    </w:p>
    <w:p w:rsidR="00872DDE" w:rsidRPr="00577299" w:rsidRDefault="00872DDE" w:rsidP="00872DDE">
      <w:pPr>
        <w:pStyle w:val="Sraopastraipa"/>
        <w:autoSpaceDE w:val="0"/>
        <w:autoSpaceDN w:val="0"/>
        <w:adjustRightInd w:val="0"/>
        <w:spacing w:after="0" w:line="276" w:lineRule="auto"/>
        <w:ind w:left="1080"/>
        <w:jc w:val="both"/>
        <w:rPr>
          <w:rFonts w:ascii="Times New Roman" w:eastAsia="TimesNewRomanPSMT" w:hAnsi="Times New Roman" w:cs="Times New Roman"/>
          <w:b/>
          <w:bCs/>
          <w:sz w:val="24"/>
          <w:szCs w:val="24"/>
        </w:rPr>
      </w:pPr>
    </w:p>
    <w:p w:rsidR="007B2BEC" w:rsidRPr="00577299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Pastebėjus prietaisų gedimo požymius,</w:t>
      </w:r>
      <w:r w:rsidR="00E11B45">
        <w:rPr>
          <w:rFonts w:ascii="Times New Roman" w:eastAsia="TimesNewRomanPSMT" w:hAnsi="Times New Roman" w:cs="Times New Roman"/>
          <w:sz w:val="24"/>
          <w:szCs w:val="24"/>
        </w:rPr>
        <w:t xml:space="preserve"> nedelsiant kreiptis į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laboratorijos</w:t>
      </w:r>
      <w:r w:rsidR="00577299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darbuotoją.</w:t>
      </w:r>
    </w:p>
    <w:p w:rsidR="007B2BEC" w:rsidRPr="00577299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Įvykus nelaimingam atsitikimui, įvykio vietą palikti nepakeistą ir būtinai kreiptis į</w:t>
      </w:r>
      <w:r w:rsidR="00E11B45">
        <w:rPr>
          <w:rFonts w:ascii="Times New Roman" w:eastAsia="TimesNewRomanPSMT" w:hAnsi="Times New Roman" w:cs="Times New Roman"/>
          <w:sz w:val="24"/>
          <w:szCs w:val="24"/>
        </w:rPr>
        <w:t xml:space="preserve"> 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laboratorijos darbuotoją.</w:t>
      </w:r>
    </w:p>
    <w:p w:rsidR="007B2BEC" w:rsidRPr="00872DDE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872DDE">
        <w:rPr>
          <w:rFonts w:ascii="Times New Roman" w:eastAsia="TimesNewRomanPSMT" w:hAnsi="Times New Roman" w:cs="Times New Roman"/>
          <w:bCs/>
          <w:sz w:val="24"/>
          <w:szCs w:val="24"/>
        </w:rPr>
        <w:t>pagalba nudegusiam:</w:t>
      </w:r>
    </w:p>
    <w:p w:rsidR="007B2BEC" w:rsidRPr="00577299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išnešti nukentėjusį iš aukštos temperatūros zonos;</w:t>
      </w:r>
    </w:p>
    <w:p w:rsidR="007B2BEC" w:rsidRPr="00577299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užgesinti degančius drabužius ugniai gesinti skirtu apklotu arba vandeniu;</w:t>
      </w:r>
    </w:p>
    <w:p w:rsidR="007B2BEC" w:rsidRPr="00577299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lastRenderedPageBreak/>
        <w:t>nudegusias vietas 10 min. vėsinti tekančiu vandeniu, nenutraukus drabužių nuo</w:t>
      </w:r>
      <w:r w:rsidR="00577299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nudegusios kūno vietos, rūbų neplėšti. Nudegusių vietų neliesti rankomis, nepradurti pūslių,</w:t>
      </w:r>
      <w:r w:rsidR="00577299" w:rsidRPr="00577299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577299">
        <w:rPr>
          <w:rFonts w:ascii="Times New Roman" w:eastAsia="TimesNewRomanPSMT" w:hAnsi="Times New Roman" w:cs="Times New Roman"/>
          <w:sz w:val="24"/>
          <w:szCs w:val="24"/>
        </w:rPr>
        <w:t>apdengti sterilia marle;</w:t>
      </w:r>
    </w:p>
    <w:p w:rsidR="007B2BEC" w:rsidRPr="00577299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577299">
        <w:rPr>
          <w:rFonts w:ascii="Times New Roman" w:eastAsia="TimesNewRomanPSMT" w:hAnsi="Times New Roman" w:cs="Times New Roman"/>
          <w:sz w:val="24"/>
          <w:szCs w:val="24"/>
        </w:rPr>
        <w:t>stipriai apdegusiems duoti daug gerti vandens, apvynioti antklode.</w:t>
      </w:r>
    </w:p>
    <w:p w:rsidR="007B2BEC" w:rsidRPr="00872DDE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872DDE">
        <w:rPr>
          <w:rFonts w:ascii="Times New Roman" w:eastAsia="TimesNewRomanPSMT" w:hAnsi="Times New Roman" w:cs="Times New Roman"/>
          <w:bCs/>
          <w:sz w:val="24"/>
          <w:szCs w:val="24"/>
        </w:rPr>
        <w:t>išsiliejus rūgštims:</w:t>
      </w:r>
    </w:p>
    <w:p w:rsidR="007B2BEC" w:rsidRPr="00422D07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22D07">
        <w:rPr>
          <w:rFonts w:ascii="Times New Roman" w:eastAsia="TimesNewRomanPSMT" w:hAnsi="Times New Roman" w:cs="Times New Roman"/>
          <w:sz w:val="24"/>
          <w:szCs w:val="24"/>
        </w:rPr>
        <w:t>neiti į zoną be atsparių rūgštims rūbų ir avalynės, be apsauginių akinių ir kvėpavimo</w:t>
      </w:r>
      <w:r w:rsidR="00422D07" w:rsidRPr="00422D07">
        <w:rPr>
          <w:rFonts w:ascii="Times New Roman" w:eastAsia="TimesNewRomanPSMT" w:hAnsi="Times New Roman" w:cs="Times New Roman"/>
          <w:sz w:val="24"/>
          <w:szCs w:val="24"/>
        </w:rPr>
        <w:t xml:space="preserve"> takų </w:t>
      </w:r>
      <w:r w:rsidRPr="00422D07">
        <w:rPr>
          <w:rFonts w:ascii="Times New Roman" w:eastAsia="TimesNewRomanPSMT" w:hAnsi="Times New Roman" w:cs="Times New Roman"/>
          <w:sz w:val="24"/>
          <w:szCs w:val="24"/>
        </w:rPr>
        <w:t>apsaugos priemonių. Neutralizuoti, vengiant kontakto su medžiaga, neįkvėpti garų. Naudoti</w:t>
      </w:r>
      <w:r w:rsidR="00422D07" w:rsidRPr="00422D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22D07">
        <w:rPr>
          <w:rFonts w:ascii="Times New Roman" w:eastAsia="TimesNewRomanPSMT" w:hAnsi="Times New Roman" w:cs="Times New Roman"/>
          <w:sz w:val="24"/>
          <w:szCs w:val="24"/>
        </w:rPr>
        <w:t>absorbentą;</w:t>
      </w:r>
    </w:p>
    <w:p w:rsidR="007B2BEC" w:rsidRPr="00422D07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22D07">
        <w:rPr>
          <w:rFonts w:ascii="Times New Roman" w:eastAsia="TimesNewRomanPSMT" w:hAnsi="Times New Roman" w:cs="Times New Roman"/>
          <w:sz w:val="24"/>
          <w:szCs w:val="24"/>
        </w:rPr>
        <w:t>rūgščiai patekus ant odos, pirmiausia šalinti rūbus, gausiai plauti vandeniu ir 1-2 %</w:t>
      </w:r>
      <w:r w:rsidR="00422D07" w:rsidRPr="00422D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22D07">
        <w:rPr>
          <w:rFonts w:ascii="Times New Roman" w:eastAsia="TimesNewRomanPSMT" w:hAnsi="Times New Roman" w:cs="Times New Roman"/>
          <w:sz w:val="24"/>
          <w:szCs w:val="24"/>
        </w:rPr>
        <w:t>sodos tirpalu, vandeniu su muilu;</w:t>
      </w:r>
    </w:p>
    <w:p w:rsidR="007B2BEC" w:rsidRPr="00422D07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422D07">
        <w:rPr>
          <w:rFonts w:ascii="Times New Roman" w:eastAsia="TimesNewRomanPSMT" w:hAnsi="Times New Roman" w:cs="Times New Roman"/>
          <w:sz w:val="24"/>
          <w:szCs w:val="24"/>
        </w:rPr>
        <w:t>patekus rūgščiai į akis plauti vandeniu plačiai jas atmerkus, atverčiant vokus ne</w:t>
      </w:r>
      <w:r w:rsidR="00422D07" w:rsidRPr="00422D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422D07">
        <w:rPr>
          <w:rFonts w:ascii="Times New Roman" w:eastAsia="TimesNewRomanPSMT" w:hAnsi="Times New Roman" w:cs="Times New Roman"/>
          <w:sz w:val="24"/>
          <w:szCs w:val="24"/>
        </w:rPr>
        <w:t>mažiau kaip 10 minučių. Esant reikalui, vykti į gydymo įstaigą.</w:t>
      </w:r>
    </w:p>
    <w:p w:rsidR="007B2BEC" w:rsidRPr="00872DDE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872DDE">
        <w:rPr>
          <w:rFonts w:ascii="Times New Roman" w:eastAsia="TimesNewRomanPSMT" w:hAnsi="Times New Roman" w:cs="Times New Roman"/>
          <w:bCs/>
          <w:sz w:val="24"/>
          <w:szCs w:val="24"/>
        </w:rPr>
        <w:t>išsiliejus šarmams:</w:t>
      </w:r>
    </w:p>
    <w:p w:rsidR="007B2BEC" w:rsidRPr="000C5707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vengti dulkių susidarymo, neįkvėpti dulkių. Užtikrinti gerą patalpų vėdinimą. Sausą</w:t>
      </w:r>
      <w:r w:rsidR="00422D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medžiagą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atsargiai surinkti ir sandariai uždaryti, pagal aplinkybes galima neutralizuoti sieros</w:t>
      </w:r>
      <w:r w:rsidR="00422D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rūgšties tirpalu;</w:t>
      </w:r>
    </w:p>
    <w:p w:rsidR="007B2BEC" w:rsidRPr="000C5707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šarmais nudegintą vietą pirmiausiai nusausinti ir gausiai plauti tekančiu vandeniu bei</w:t>
      </w:r>
      <w:r w:rsidR="00422D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boro, citrinos, acto rūgšties tirpalu;</w:t>
      </w:r>
    </w:p>
    <w:p w:rsidR="007B2BEC" w:rsidRPr="000C5707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patekus šarmams į akis gausiai plauti vandeniu. Esant reikalui, vykti į gydymo</w:t>
      </w:r>
      <w:r w:rsidR="00422D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įstaigą.</w:t>
      </w:r>
    </w:p>
    <w:p w:rsidR="007B2BEC" w:rsidRPr="000C5707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prarijus rūgščių ar šarmų, gerti daug vandens nesukeliant vėmimo;</w:t>
      </w:r>
    </w:p>
    <w:p w:rsidR="007B2BEC" w:rsidRPr="000C5707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patekus nuodingiems garams ar šarmų dulkėms į kvėpavimo takus, nukentėjusį išvesti</w:t>
      </w:r>
      <w:r w:rsidR="00422D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į lauką,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reikalui esant gaivinti, duoti kvėpuoti deguonies kaukę;</w:t>
      </w:r>
    </w:p>
    <w:p w:rsidR="007B2BEC" w:rsidRPr="000C5707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išsiliejus organiniams tirpikliams, išjungti kaitinimo priemones, skubiai vėdinti patalpą</w:t>
      </w:r>
      <w:r w:rsidR="00422D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arba naudotis kvėpavimo apsaugos priemonėmis. Absorbuoti skystį smėliu ar kitu absorbentu,</w:t>
      </w:r>
      <w:r w:rsidR="00422D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surinkti į sandarią tarą;</w:t>
      </w:r>
    </w:p>
    <w:p w:rsidR="007B2BEC" w:rsidRPr="000C5707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patekus tirpikliams ant odos, skubiai pašalinti užterštus rūbus ir plauti vandeniu;</w:t>
      </w:r>
    </w:p>
    <w:p w:rsidR="007B2BEC" w:rsidRPr="000C5707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išbirus kietoms medžiagoms, susemti, nesukeliant dulkių;</w:t>
      </w:r>
    </w:p>
    <w:p w:rsidR="007B2BEC" w:rsidRPr="000C5707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išsiliejus gyvsidabriui, skubiai kreiptis į laboratorijos darbuotoją. Gyvsidabris</w:t>
      </w:r>
      <w:r w:rsidR="00422D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surenkamas į sandarų indą gumine kriauše arba amalgamuota vario arba žalvario plokštele. Užteršta</w:t>
      </w:r>
      <w:r w:rsidR="00422D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vieta baigiama valyti šluoste, sumirkyta mažos koncentracijos kalio permanganato ir druskos</w:t>
      </w:r>
      <w:r w:rsidR="00422D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="000C57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rūgšties tirpalu.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Gyvsidabrio junginiai neutralizuojami 20 g/l geležies (III) chlorido tirpalu.</w:t>
      </w:r>
    </w:p>
    <w:p w:rsidR="007B2BEC" w:rsidRPr="00872DDE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bCs/>
          <w:sz w:val="24"/>
          <w:szCs w:val="24"/>
        </w:rPr>
      </w:pPr>
      <w:r w:rsidRPr="00872DDE">
        <w:rPr>
          <w:rFonts w:ascii="Times New Roman" w:eastAsia="TimesNewRomanPSMT" w:hAnsi="Times New Roman" w:cs="Times New Roman"/>
          <w:bCs/>
          <w:sz w:val="24"/>
          <w:szCs w:val="24"/>
        </w:rPr>
        <w:t>nukentėjus nuo elektros srovės:</w:t>
      </w:r>
    </w:p>
    <w:p w:rsidR="007B2BEC" w:rsidRPr="000C5707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atjungti elektros srovės tiekimą arba nukentėjusį atitraukti nuo laidų. Žmogų traukti</w:t>
      </w:r>
      <w:r w:rsidR="000C57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neliečiant kūno.</w:t>
      </w:r>
    </w:p>
    <w:p w:rsidR="007B2BEC" w:rsidRPr="000C5707" w:rsidRDefault="007B2BEC" w:rsidP="00872DDE">
      <w:pPr>
        <w:pStyle w:val="Sraopastraipa"/>
        <w:numPr>
          <w:ilvl w:val="2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netekusį sąmonės guldyti ant kieto paviršiaus, jei reikia, gaivinti. Gaivinama</w:t>
      </w:r>
      <w:r w:rsidR="000C57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dviese: po vieno oro įpūtimo seka 5 širdies suspaudimai. Negalima spausti krūtinės įpūtimo metu.</w:t>
      </w:r>
      <w:r w:rsidR="000C57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Gaivinimą tęsti, kol atvyks kvalifikuota medicinos pagalba.</w:t>
      </w:r>
    </w:p>
    <w:p w:rsidR="007B2BEC" w:rsidRPr="000C5707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Visais atvejais, jeigu trauma sunki, suteikus pirmąją pagalbą būtina kviesti medikus, o</w:t>
      </w:r>
      <w:r w:rsidR="000C57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jeigu trauma nesunki, esant reikalui, vykti į gydymo įstaigą.</w:t>
      </w:r>
    </w:p>
    <w:p w:rsidR="007B2BEC" w:rsidRPr="000C5707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Kilus gaisrui:</w:t>
      </w:r>
    </w:p>
    <w:p w:rsidR="007B2BEC" w:rsidRPr="000C5707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skambinti priešgaisrinės apsaugos ir gelbėjimo departamentui tel. 112;</w:t>
      </w:r>
    </w:p>
    <w:p w:rsidR="007B2BEC" w:rsidRDefault="007B2BEC" w:rsidP="00872DDE">
      <w:pPr>
        <w:pStyle w:val="Sraopastraipa"/>
        <w:numPr>
          <w:ilvl w:val="1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pagal galimybes padėti gelbėti nukentėjusius asmenis ir gelbėtis patiems.</w:t>
      </w:r>
    </w:p>
    <w:p w:rsidR="00801745" w:rsidRPr="000C5707" w:rsidRDefault="00801745" w:rsidP="00801745">
      <w:pPr>
        <w:pStyle w:val="Sraopastraipa"/>
        <w:autoSpaceDE w:val="0"/>
        <w:autoSpaceDN w:val="0"/>
        <w:adjustRightInd w:val="0"/>
        <w:spacing w:after="0" w:line="276" w:lineRule="auto"/>
        <w:ind w:left="851"/>
        <w:jc w:val="both"/>
        <w:rPr>
          <w:rFonts w:ascii="Times New Roman" w:eastAsia="TimesNewRomanPSMT" w:hAnsi="Times New Roman" w:cs="Times New Roman"/>
          <w:sz w:val="24"/>
          <w:szCs w:val="24"/>
        </w:rPr>
      </w:pPr>
    </w:p>
    <w:p w:rsidR="007B2BEC" w:rsidRPr="00801745" w:rsidRDefault="007B2BEC" w:rsidP="00872DDE">
      <w:pPr>
        <w:pStyle w:val="Sraopastraipa"/>
        <w:numPr>
          <w:ilvl w:val="0"/>
          <w:numId w:val="3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b/>
          <w:bCs/>
          <w:sz w:val="28"/>
          <w:szCs w:val="28"/>
        </w:rPr>
      </w:pPr>
      <w:r w:rsidRPr="00801745">
        <w:rPr>
          <w:rFonts w:ascii="Times New Roman" w:eastAsia="TimesNewRomanPSMT" w:hAnsi="Times New Roman" w:cs="Times New Roman"/>
          <w:b/>
          <w:bCs/>
          <w:sz w:val="28"/>
          <w:szCs w:val="28"/>
        </w:rPr>
        <w:lastRenderedPageBreak/>
        <w:t>Veiksmai baigus darbą</w:t>
      </w:r>
    </w:p>
    <w:p w:rsidR="00801745" w:rsidRPr="000C5707" w:rsidRDefault="00801745" w:rsidP="00801745">
      <w:pPr>
        <w:pStyle w:val="Sraopastraipa"/>
        <w:autoSpaceDE w:val="0"/>
        <w:autoSpaceDN w:val="0"/>
        <w:adjustRightInd w:val="0"/>
        <w:spacing w:after="0" w:line="276" w:lineRule="auto"/>
        <w:ind w:left="1080"/>
        <w:jc w:val="both"/>
        <w:rPr>
          <w:rFonts w:ascii="Times New Roman" w:eastAsia="TimesNewRomanPSMT" w:hAnsi="Times New Roman" w:cs="Times New Roman"/>
          <w:b/>
          <w:bCs/>
          <w:sz w:val="24"/>
          <w:szCs w:val="24"/>
        </w:rPr>
      </w:pPr>
    </w:p>
    <w:p w:rsidR="007B2BEC" w:rsidRPr="000C5707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Baigus darbus, sutvarkyti darbo priemones: išplauti indus, išjungti prietaisus pagal</w:t>
      </w:r>
      <w:r w:rsidR="000C5707" w:rsidRPr="000C5707">
        <w:rPr>
          <w:rFonts w:ascii="Times New Roman" w:eastAsia="TimesNewRomanPSMT" w:hAnsi="Times New Roman" w:cs="Times New Roman"/>
          <w:sz w:val="24"/>
          <w:szCs w:val="24"/>
        </w:rPr>
        <w:t xml:space="preserve"> </w:t>
      </w:r>
      <w:r w:rsidRPr="000C5707">
        <w:rPr>
          <w:rFonts w:ascii="Times New Roman" w:eastAsia="TimesNewRomanPSMT" w:hAnsi="Times New Roman" w:cs="Times New Roman"/>
          <w:sz w:val="24"/>
          <w:szCs w:val="24"/>
        </w:rPr>
        <w:t>instrukciją, nuvalyti darbo stalą, atiduoti susidariusias atliekas likvidavimui.</w:t>
      </w:r>
    </w:p>
    <w:p w:rsidR="007B2BEC" w:rsidRPr="000C5707" w:rsidRDefault="007B2BEC" w:rsidP="00872DDE">
      <w:pPr>
        <w:pStyle w:val="Sraopastraipa"/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Nusiplauti rankas.</w:t>
      </w:r>
    </w:p>
    <w:p w:rsidR="007848EA" w:rsidRPr="008E4618" w:rsidRDefault="007B2BEC" w:rsidP="00872DDE">
      <w:pPr>
        <w:pStyle w:val="Sraopastraip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C5707">
        <w:rPr>
          <w:rFonts w:ascii="Times New Roman" w:eastAsia="TimesNewRomanPSMT" w:hAnsi="Times New Roman" w:cs="Times New Roman"/>
          <w:sz w:val="24"/>
          <w:szCs w:val="24"/>
        </w:rPr>
        <w:t>Nepalikti darbo vietos, be lab</w:t>
      </w:r>
      <w:r w:rsidR="00E11B45">
        <w:rPr>
          <w:rFonts w:ascii="Times New Roman" w:eastAsia="TimesNewRomanPSMT" w:hAnsi="Times New Roman" w:cs="Times New Roman"/>
          <w:sz w:val="24"/>
          <w:szCs w:val="24"/>
        </w:rPr>
        <w:t>oratorinio darbo vadovo leidimo.</w:t>
      </w:r>
    </w:p>
    <w:p w:rsidR="008E4618" w:rsidRPr="000C5707" w:rsidRDefault="008E4618" w:rsidP="008E4618">
      <w:pPr>
        <w:pStyle w:val="Sraopastraipa"/>
        <w:spacing w:line="276" w:lineRule="auto"/>
        <w:ind w:left="567"/>
        <w:jc w:val="both"/>
        <w:rPr>
          <w:rFonts w:ascii="Times New Roman" w:hAnsi="Times New Roman" w:cs="Times New Roman"/>
          <w:sz w:val="24"/>
          <w:szCs w:val="24"/>
        </w:rPr>
      </w:pPr>
    </w:p>
    <w:p w:rsidR="00BD5133" w:rsidRDefault="008E4618" w:rsidP="008E4618">
      <w:pPr>
        <w:pStyle w:val="Sraopastraipa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E4618">
        <w:rPr>
          <w:rFonts w:ascii="Times New Roman" w:hAnsi="Times New Roman" w:cs="Times New Roman"/>
          <w:b/>
          <w:sz w:val="28"/>
          <w:szCs w:val="28"/>
        </w:rPr>
        <w:t>Rekomendacijos</w:t>
      </w:r>
    </w:p>
    <w:p w:rsidR="002D4A1B" w:rsidRDefault="002D4A1B" w:rsidP="002D4A1B">
      <w:pPr>
        <w:pStyle w:val="Sraopastraipa"/>
        <w:spacing w:line="276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4A1B" w:rsidRPr="002D4A1B" w:rsidRDefault="002D4A1B" w:rsidP="002D4A1B">
      <w:pPr>
        <w:pStyle w:val="Sraopastraip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D4A1B">
        <w:rPr>
          <w:rFonts w:ascii="Times New Roman" w:hAnsi="Times New Roman" w:cs="Times New Roman"/>
          <w:sz w:val="24"/>
          <w:szCs w:val="24"/>
        </w:rPr>
        <w:t>Jei naudojami akinių lešiai, laboratorijoje naudoti akinius, nes organiniai tirpikliai gali pažeisti lešius.</w:t>
      </w:r>
    </w:p>
    <w:p w:rsidR="002D4A1B" w:rsidRDefault="002D4A1B" w:rsidP="002D4A1B">
      <w:pPr>
        <w:pStyle w:val="Sraopastraipa"/>
        <w:spacing w:line="276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</w:p>
    <w:p w:rsidR="002D4A1B" w:rsidRDefault="002D4A1B" w:rsidP="008E4618">
      <w:pPr>
        <w:pStyle w:val="Sraopastraipa"/>
        <w:numPr>
          <w:ilvl w:val="0"/>
          <w:numId w:val="3"/>
        </w:numPr>
        <w:spacing w:line="276" w:lineRule="auto"/>
        <w:jc w:val="both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Žalos atlyginimas</w:t>
      </w:r>
    </w:p>
    <w:p w:rsidR="002D4A1B" w:rsidRDefault="002D4A1B" w:rsidP="002D4A1B">
      <w:pPr>
        <w:pStyle w:val="Sraopastraipa"/>
        <w:spacing w:line="276" w:lineRule="auto"/>
        <w:ind w:left="1080"/>
        <w:jc w:val="both"/>
        <w:rPr>
          <w:rFonts w:ascii="Times New Roman" w:hAnsi="Times New Roman" w:cs="Times New Roman"/>
          <w:b/>
          <w:sz w:val="28"/>
          <w:szCs w:val="28"/>
        </w:rPr>
      </w:pPr>
      <w:bookmarkStart w:id="0" w:name="_GoBack"/>
      <w:bookmarkEnd w:id="0"/>
    </w:p>
    <w:p w:rsidR="002D4A1B" w:rsidRPr="002D4A1B" w:rsidRDefault="002D4A1B" w:rsidP="002D4A1B">
      <w:pPr>
        <w:pStyle w:val="Sraopastraipa"/>
        <w:numPr>
          <w:ilvl w:val="0"/>
          <w:numId w:val="1"/>
        </w:numPr>
        <w:spacing w:line="276" w:lineRule="auto"/>
        <w:jc w:val="both"/>
        <w:rPr>
          <w:rFonts w:ascii="Times New Roman" w:hAnsi="Times New Roman" w:cs="Times New Roman"/>
          <w:sz w:val="24"/>
          <w:szCs w:val="28"/>
        </w:rPr>
      </w:pPr>
      <w:r w:rsidRPr="002D4A1B">
        <w:rPr>
          <w:rFonts w:ascii="Times New Roman" w:hAnsi="Times New Roman" w:cs="Times New Roman"/>
          <w:sz w:val="24"/>
          <w:szCs w:val="28"/>
        </w:rPr>
        <w:t>Visa padaryta žala yra atlyginama mokinio arba už jį atsakingo asmens/institucijos</w:t>
      </w:r>
      <w:r w:rsidR="007433DC">
        <w:rPr>
          <w:rFonts w:ascii="Times New Roman" w:hAnsi="Times New Roman" w:cs="Times New Roman"/>
          <w:sz w:val="24"/>
          <w:szCs w:val="28"/>
        </w:rPr>
        <w:t>.</w:t>
      </w:r>
    </w:p>
    <w:p w:rsidR="008E4618" w:rsidRPr="008E4618" w:rsidRDefault="002D4A1B" w:rsidP="002D4A1B">
      <w:pPr>
        <w:pStyle w:val="Sraopastraipa"/>
        <w:tabs>
          <w:tab w:val="left" w:pos="6425"/>
        </w:tabs>
        <w:spacing w:line="276" w:lineRule="auto"/>
        <w:ind w:left="108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</w:p>
    <w:p w:rsidR="002D4A1B" w:rsidRPr="002D4A1B" w:rsidRDefault="002D4A1B" w:rsidP="002D4A1B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sectPr w:rsidR="002D4A1B" w:rsidRPr="002D4A1B" w:rsidSect="007C13E1"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NewRomanPSMT">
    <w:altName w:val="Times New Roman"/>
    <w:charset w:val="00"/>
    <w:family w:val="roman"/>
    <w:pitch w:val="variable"/>
    <w:sig w:usb0="E0002AEF" w:usb1="C0007841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D8D5501"/>
    <w:multiLevelType w:val="multilevel"/>
    <w:tmpl w:val="7EF02334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73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34" w:hanging="90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1">
    <w:nsid w:val="245D2A64"/>
    <w:multiLevelType w:val="multilevel"/>
    <w:tmpl w:val="A8681E0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73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34" w:hanging="90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2">
    <w:nsid w:val="3D744D3B"/>
    <w:multiLevelType w:val="multilevel"/>
    <w:tmpl w:val="0427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>
    <w:nsid w:val="4A723554"/>
    <w:multiLevelType w:val="multilevel"/>
    <w:tmpl w:val="2F7E7BF4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4">
    <w:nsid w:val="4AF30E5F"/>
    <w:multiLevelType w:val="hybridMultilevel"/>
    <w:tmpl w:val="90CC8A82"/>
    <w:lvl w:ilvl="0" w:tplc="15E69BA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57371A8B"/>
    <w:multiLevelType w:val="multilevel"/>
    <w:tmpl w:val="A8681E06"/>
    <w:lvl w:ilvl="0">
      <w:start w:val="1"/>
      <w:numFmt w:val="decimal"/>
      <w:lvlText w:val="%1."/>
      <w:lvlJc w:val="left"/>
      <w:pPr>
        <w:ind w:left="567" w:hanging="56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851" w:hanging="738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134" w:hanging="90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0" w:firstLine="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0" w:firstLine="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0" w:firstLine="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0" w:firstLine="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0" w:firstLine="0"/>
      </w:pPr>
      <w:rPr>
        <w:rFonts w:hint="default"/>
      </w:rPr>
    </w:lvl>
  </w:abstractNum>
  <w:abstractNum w:abstractNumId="6">
    <w:nsid w:val="785B0F99"/>
    <w:multiLevelType w:val="hybridMultilevel"/>
    <w:tmpl w:val="3E6E74B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6"/>
  </w:num>
  <w:num w:numId="3">
    <w:abstractNumId w:val="4"/>
  </w:num>
  <w:num w:numId="4">
    <w:abstractNumId w:val="2"/>
  </w:num>
  <w:num w:numId="5">
    <w:abstractNumId w:val="3"/>
  </w:num>
  <w:num w:numId="6">
    <w:abstractNumId w:val="5"/>
    <w:lvlOverride w:ilvl="0">
      <w:lvl w:ilvl="0">
        <w:start w:val="1"/>
        <w:numFmt w:val="decimal"/>
        <w:lvlText w:val="%1."/>
        <w:lvlJc w:val="left"/>
        <w:pPr>
          <w:ind w:left="567" w:hanging="567"/>
        </w:pPr>
        <w:rPr>
          <w:rFonts w:hint="default"/>
        </w:rPr>
      </w:lvl>
    </w:lvlOverride>
    <w:lvlOverride w:ilvl="1">
      <w:lvl w:ilvl="1">
        <w:start w:val="1"/>
        <w:numFmt w:val="decimal"/>
        <w:lvlText w:val="%1.%2."/>
        <w:lvlJc w:val="left"/>
        <w:pPr>
          <w:ind w:left="851" w:hanging="563"/>
        </w:pPr>
        <w:rPr>
          <w:rFonts w:hint="default"/>
        </w:rPr>
      </w:lvl>
    </w:lvlOverride>
    <w:lvlOverride w:ilvl="2">
      <w:lvl w:ilvl="2">
        <w:start w:val="1"/>
        <w:numFmt w:val="decimal"/>
        <w:lvlText w:val="%1.%2.%3."/>
        <w:lvlJc w:val="left"/>
        <w:pPr>
          <w:ind w:left="1134" w:hanging="1134"/>
        </w:pPr>
        <w:rPr>
          <w:rFonts w:hint="default"/>
        </w:rPr>
      </w:lvl>
    </w:lvlOverride>
    <w:lvlOverride w:ilvl="3">
      <w:lvl w:ilvl="3">
        <w:start w:val="1"/>
        <w:numFmt w:val="decimal"/>
        <w:lvlText w:val="%1.%2.%3.%4."/>
        <w:lvlJc w:val="left"/>
        <w:pPr>
          <w:ind w:left="0" w:firstLine="0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0" w:firstLine="0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0" w:firstLine="0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0" w:firstLine="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0" w:firstLine="0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0" w:firstLine="0"/>
        </w:pPr>
        <w:rPr>
          <w:rFonts w:hint="default"/>
        </w:rPr>
      </w:lvl>
    </w:lvlOverride>
  </w:num>
  <w:num w:numId="7">
    <w:abstractNumId w:val="0"/>
  </w:num>
  <w:num w:numId="8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efaultTabStop w:val="1296"/>
  <w:hyphenationZone w:val="396"/>
  <w:characterSpacingControl w:val="doNotCompress"/>
  <w:compat/>
  <w:rsids>
    <w:rsidRoot w:val="00C72D46"/>
    <w:rsid w:val="000C5707"/>
    <w:rsid w:val="00135E3D"/>
    <w:rsid w:val="0022097C"/>
    <w:rsid w:val="002D4A1B"/>
    <w:rsid w:val="0037067B"/>
    <w:rsid w:val="0039339E"/>
    <w:rsid w:val="00396ECE"/>
    <w:rsid w:val="00422D07"/>
    <w:rsid w:val="0044126B"/>
    <w:rsid w:val="005553C6"/>
    <w:rsid w:val="00576302"/>
    <w:rsid w:val="00577299"/>
    <w:rsid w:val="00644E4F"/>
    <w:rsid w:val="00694D13"/>
    <w:rsid w:val="007433DC"/>
    <w:rsid w:val="007848EA"/>
    <w:rsid w:val="007B2BEC"/>
    <w:rsid w:val="007C13E1"/>
    <w:rsid w:val="00801745"/>
    <w:rsid w:val="00872DDE"/>
    <w:rsid w:val="008E4618"/>
    <w:rsid w:val="00922681"/>
    <w:rsid w:val="00A34ADE"/>
    <w:rsid w:val="00A36988"/>
    <w:rsid w:val="00BD5133"/>
    <w:rsid w:val="00C72D46"/>
    <w:rsid w:val="00C91A97"/>
    <w:rsid w:val="00CB7C11"/>
    <w:rsid w:val="00D04D27"/>
    <w:rsid w:val="00DD0B63"/>
    <w:rsid w:val="00E11B45"/>
    <w:rsid w:val="00EC13E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  <w:rsid w:val="007C13E1"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Sraopastraipa">
    <w:name w:val="List Paragraph"/>
    <w:basedOn w:val="prastasis"/>
    <w:uiPriority w:val="34"/>
    <w:qFormat/>
    <w:rsid w:val="005553C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AA150A-B692-4A67-8F46-6151567F9E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8724</Words>
  <Characters>4973</Characters>
  <Application>Microsoft Office Word</Application>
  <DocSecurity>0</DocSecurity>
  <Lines>41</Lines>
  <Paragraphs>27</Paragraphs>
  <ScaleCrop>false</ScaleCrop>
  <HeadingPairs>
    <vt:vector size="4" baseType="variant">
      <vt:variant>
        <vt:lpstr>Pavadinimas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13670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„Windows“ vartotojas</dc:creator>
  <cp:lastModifiedBy>STEAM</cp:lastModifiedBy>
  <cp:revision>2</cp:revision>
  <dcterms:created xsi:type="dcterms:W3CDTF">2022-01-25T09:02:00Z</dcterms:created>
  <dcterms:modified xsi:type="dcterms:W3CDTF">2022-01-25T09:02:00Z</dcterms:modified>
</cp:coreProperties>
</file>